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AD" w:rsidRDefault="00A52FAD" w:rsidP="00A52FAD">
      <w:pPr>
        <w:ind w:firstLine="960"/>
        <w:jc w:val="center"/>
        <w:rPr>
          <w:rFonts w:ascii="方正小标宋简体" w:eastAsia="方正小标宋简体"/>
          <w:sz w:val="48"/>
          <w:szCs w:val="48"/>
        </w:rPr>
      </w:pPr>
      <w:bookmarkStart w:id="0" w:name="_Toc491971652"/>
    </w:p>
    <w:p w:rsidR="00A52FAD" w:rsidRDefault="00A52FAD" w:rsidP="00A52FAD">
      <w:pPr>
        <w:ind w:firstLine="1349"/>
        <w:jc w:val="center"/>
        <w:rPr>
          <w:rFonts w:ascii="方正小标宋简体" w:eastAsia="方正小标宋简体"/>
          <w:color w:val="FF0000"/>
          <w:spacing w:val="-40"/>
          <w:w w:val="90"/>
          <w:sz w:val="84"/>
          <w:szCs w:val="84"/>
        </w:rPr>
      </w:pPr>
    </w:p>
    <w:p w:rsidR="00A52FAD" w:rsidRDefault="00A52FAD" w:rsidP="00A52FAD">
      <w:pPr>
        <w:ind w:firstLine="600"/>
        <w:jc w:val="center"/>
        <w:rPr>
          <w:rFonts w:ascii="仿宋_GB2312" w:eastAsia="仿宋_GB2312"/>
          <w:sz w:val="30"/>
          <w:szCs w:val="30"/>
        </w:rPr>
      </w:pPr>
    </w:p>
    <w:p w:rsidR="00A52FAD" w:rsidRDefault="00A52FAD" w:rsidP="00A52FAD">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院学字〔201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8号</w:t>
      </w:r>
    </w:p>
    <w:p w:rsidR="00A52FAD" w:rsidRDefault="00A52FAD" w:rsidP="00A52FAD">
      <w:pPr>
        <w:spacing w:line="520" w:lineRule="exact"/>
        <w:ind w:firstLine="880"/>
        <w:rPr>
          <w:rFonts w:ascii="方正小标宋简体" w:eastAsia="方正小标宋简体"/>
          <w:sz w:val="44"/>
          <w:szCs w:val="44"/>
        </w:rPr>
      </w:pPr>
    </w:p>
    <w:p w:rsidR="00A52FAD" w:rsidRDefault="00A52FAD" w:rsidP="00A52FAD">
      <w:pPr>
        <w:spacing w:line="520" w:lineRule="exact"/>
        <w:ind w:firstLine="880"/>
        <w:rPr>
          <w:rFonts w:ascii="方正小标宋简体" w:eastAsia="方正小标宋简体"/>
          <w:sz w:val="44"/>
          <w:szCs w:val="44"/>
        </w:rPr>
      </w:pPr>
    </w:p>
    <w:p w:rsidR="00A52FAD" w:rsidRDefault="00A52FAD" w:rsidP="00A52FAD">
      <w:pPr>
        <w:spacing w:line="520" w:lineRule="exact"/>
        <w:ind w:firstLine="880"/>
        <w:rPr>
          <w:rFonts w:ascii="方正小标宋简体" w:eastAsia="方正小标宋简体"/>
          <w:sz w:val="44"/>
          <w:szCs w:val="44"/>
        </w:rPr>
      </w:pPr>
    </w:p>
    <w:p w:rsidR="00A52FAD" w:rsidRDefault="00A52FAD" w:rsidP="00A52FAD">
      <w:pPr>
        <w:spacing w:beforeLines="50" w:before="156" w:afterLines="50" w:after="156" w:line="400" w:lineRule="exact"/>
        <w:ind w:firstLine="883"/>
        <w:jc w:val="center"/>
        <w:outlineLvl w:val="0"/>
        <w:rPr>
          <w:rFonts w:ascii="方正小标宋简体" w:eastAsia="方正小标宋简体" w:hAnsi="宋体" w:cs="宋体"/>
          <w:b/>
          <w:sz w:val="44"/>
          <w:szCs w:val="44"/>
        </w:rPr>
      </w:pPr>
      <w:r w:rsidRPr="00255DCD">
        <w:rPr>
          <w:rFonts w:ascii="方正小标宋简体" w:eastAsia="方正小标宋简体" w:hAnsi="宋体" w:cs="宋体" w:hint="eastAsia"/>
          <w:b/>
          <w:sz w:val="44"/>
          <w:szCs w:val="44"/>
        </w:rPr>
        <w:t>郑州铁路职业技术学院</w:t>
      </w:r>
    </w:p>
    <w:p w:rsidR="00A52FAD" w:rsidRDefault="00A52FAD" w:rsidP="00A52FAD">
      <w:pPr>
        <w:spacing w:beforeLines="50" w:before="156" w:afterLines="50" w:after="156" w:line="400" w:lineRule="exact"/>
        <w:ind w:firstLine="883"/>
        <w:jc w:val="center"/>
        <w:outlineLvl w:val="0"/>
        <w:rPr>
          <w:rFonts w:ascii="方正小标宋简体" w:eastAsia="方正小标宋简体" w:hAnsi="宋体" w:cs="宋体"/>
          <w:b/>
          <w:sz w:val="44"/>
          <w:szCs w:val="44"/>
        </w:rPr>
      </w:pPr>
      <w:r w:rsidRPr="00255DCD">
        <w:rPr>
          <w:rFonts w:ascii="方正小标宋简体" w:eastAsia="方正小标宋简体" w:hAnsi="宋体" w:cs="宋体" w:hint="eastAsia"/>
          <w:b/>
          <w:sz w:val="44"/>
          <w:szCs w:val="44"/>
        </w:rPr>
        <w:t>学生住宿管理办法</w:t>
      </w:r>
    </w:p>
    <w:bookmarkEnd w:id="0"/>
    <w:p w:rsidR="00A52FAD" w:rsidRPr="00255DCD" w:rsidRDefault="00A52FAD" w:rsidP="00A52FAD">
      <w:pPr>
        <w:spacing w:beforeLines="50" w:before="156" w:afterLines="50" w:after="156" w:line="400" w:lineRule="exact"/>
        <w:outlineLvl w:val="0"/>
        <w:rPr>
          <w:rFonts w:ascii="方正小标宋简体" w:eastAsia="方正小标宋简体" w:hAnsi="宋体" w:cs="宋体"/>
          <w:b/>
          <w:sz w:val="44"/>
          <w:szCs w:val="44"/>
        </w:rPr>
      </w:pPr>
    </w:p>
    <w:p w:rsidR="00A52FAD" w:rsidRPr="004A293F" w:rsidRDefault="00A52FAD" w:rsidP="00A52FAD">
      <w:pPr>
        <w:spacing w:beforeLines="100" w:before="312" w:afterLines="50" w:after="156" w:line="400" w:lineRule="exact"/>
        <w:ind w:firstLine="643"/>
        <w:jc w:val="center"/>
        <w:rPr>
          <w:rFonts w:ascii="仿宋" w:eastAsia="仿宋" w:hAnsi="仿宋"/>
          <w:sz w:val="32"/>
          <w:szCs w:val="32"/>
        </w:rPr>
      </w:pPr>
      <w:r w:rsidRPr="004A293F">
        <w:rPr>
          <w:rFonts w:ascii="仿宋" w:eastAsia="仿宋" w:hAnsi="仿宋" w:hint="eastAsia"/>
          <w:sz w:val="32"/>
          <w:szCs w:val="32"/>
        </w:rPr>
        <w:t>第一章 总  则</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第一条 为规范学生住宿管理，创建文明、健康、安全、和谐、舒适的学习和生活环境，培养学生优良的品德和良好的作风，保障学生的正当权益，根据《普通高等学校学生管理规定》（教育部令第</w:t>
      </w:r>
      <w:r w:rsidRPr="004A293F">
        <w:rPr>
          <w:rFonts w:ascii="仿宋" w:eastAsia="仿宋" w:hAnsi="仿宋" w:cs="仿宋"/>
          <w:bCs/>
          <w:sz w:val="32"/>
          <w:szCs w:val="32"/>
          <w:lang w:val="zh-CN"/>
        </w:rPr>
        <w:t>41</w:t>
      </w:r>
      <w:r w:rsidRPr="004A293F">
        <w:rPr>
          <w:rFonts w:ascii="仿宋" w:eastAsia="仿宋" w:hAnsi="仿宋" w:cs="仿宋" w:hint="eastAsia"/>
          <w:bCs/>
          <w:sz w:val="32"/>
          <w:szCs w:val="32"/>
          <w:lang w:val="zh-CN"/>
        </w:rPr>
        <w:t>号）、《高等学校学生行为准则》、《郑州铁路职业技术学院学生管理规定》以及《关于进一步加强学生日常行为管理暂行办法的补充规定(试行)》等有关文件精神，加强学生“自我管理、自我服务、自我教育、自我监督”的四自教育，结合我校实际，特制定本办法。</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lastRenderedPageBreak/>
        <w:t>第二条 郑州铁路职业技术学院学生宿舍由学生</w:t>
      </w:r>
      <w:proofErr w:type="gramStart"/>
      <w:r w:rsidRPr="004A293F">
        <w:rPr>
          <w:rFonts w:ascii="仿宋" w:eastAsia="仿宋" w:hAnsi="仿宋" w:cs="仿宋" w:hint="eastAsia"/>
          <w:bCs/>
          <w:sz w:val="32"/>
          <w:szCs w:val="32"/>
          <w:lang w:val="zh-CN"/>
        </w:rPr>
        <w:t>处学生</w:t>
      </w:r>
      <w:proofErr w:type="gramEnd"/>
      <w:r w:rsidRPr="004A293F">
        <w:rPr>
          <w:rFonts w:ascii="仿宋" w:eastAsia="仿宋" w:hAnsi="仿宋" w:cs="仿宋" w:hint="eastAsia"/>
          <w:bCs/>
          <w:sz w:val="32"/>
          <w:szCs w:val="32"/>
          <w:lang w:val="zh-CN"/>
        </w:rPr>
        <w:t>公寓中心和</w:t>
      </w:r>
      <w:proofErr w:type="gramStart"/>
      <w:r w:rsidRPr="004A293F">
        <w:rPr>
          <w:rFonts w:ascii="仿宋" w:eastAsia="仿宋" w:hAnsi="仿宋" w:cs="仿宋" w:hint="eastAsia"/>
          <w:bCs/>
          <w:sz w:val="32"/>
          <w:szCs w:val="32"/>
          <w:lang w:val="zh-CN"/>
        </w:rPr>
        <w:t>校学生会</w:t>
      </w:r>
      <w:proofErr w:type="gramEnd"/>
      <w:r w:rsidRPr="004A293F">
        <w:rPr>
          <w:rFonts w:ascii="仿宋" w:eastAsia="仿宋" w:hAnsi="仿宋" w:cs="仿宋" w:hint="eastAsia"/>
          <w:bCs/>
          <w:sz w:val="32"/>
          <w:szCs w:val="32"/>
          <w:lang w:val="zh-CN"/>
        </w:rPr>
        <w:t>女工部、</w:t>
      </w:r>
      <w:proofErr w:type="gramStart"/>
      <w:r w:rsidRPr="004A293F">
        <w:rPr>
          <w:rFonts w:ascii="仿宋" w:eastAsia="仿宋" w:hAnsi="仿宋" w:cs="仿宋" w:hint="eastAsia"/>
          <w:bCs/>
          <w:sz w:val="32"/>
          <w:szCs w:val="32"/>
          <w:lang w:val="zh-CN"/>
        </w:rPr>
        <w:t>宿管部</w:t>
      </w:r>
      <w:proofErr w:type="gramEnd"/>
      <w:r w:rsidRPr="004A293F">
        <w:rPr>
          <w:rFonts w:ascii="仿宋" w:eastAsia="仿宋" w:hAnsi="仿宋" w:cs="仿宋" w:hint="eastAsia"/>
          <w:bCs/>
          <w:sz w:val="32"/>
          <w:szCs w:val="32"/>
          <w:lang w:val="zh-CN"/>
        </w:rPr>
        <w:t>共同承担。</w:t>
      </w:r>
    </w:p>
    <w:p w:rsidR="00A52FAD" w:rsidRPr="004A293F" w:rsidRDefault="00A52FAD" w:rsidP="00A52FAD">
      <w:pPr>
        <w:widowControl w:val="0"/>
        <w:autoSpaceDE w:val="0"/>
        <w:autoSpaceDN w:val="0"/>
        <w:spacing w:after="0" w:line="360" w:lineRule="auto"/>
        <w:ind w:firstLine="600"/>
        <w:jc w:val="center"/>
        <w:rPr>
          <w:rFonts w:ascii="仿宋" w:eastAsia="仿宋" w:hAnsi="仿宋"/>
          <w:sz w:val="32"/>
          <w:szCs w:val="32"/>
        </w:rPr>
      </w:pPr>
      <w:r w:rsidRPr="004A293F">
        <w:rPr>
          <w:rFonts w:ascii="仿宋" w:eastAsia="仿宋" w:hAnsi="仿宋" w:hint="eastAsia"/>
          <w:sz w:val="32"/>
          <w:szCs w:val="32"/>
        </w:rPr>
        <w:t>第二章 入住与退宿</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第三条 具有郑州铁路职业技术学院学籍的全日制在校学生具有在学生公寓住宿的资格，其住宿由学生</w:t>
      </w:r>
      <w:proofErr w:type="gramStart"/>
      <w:r w:rsidRPr="004A293F">
        <w:rPr>
          <w:rFonts w:ascii="仿宋" w:eastAsia="仿宋" w:hAnsi="仿宋" w:cs="仿宋" w:hint="eastAsia"/>
          <w:bCs/>
          <w:sz w:val="32"/>
          <w:szCs w:val="32"/>
          <w:lang w:val="zh-CN"/>
        </w:rPr>
        <w:t>处学生</w:t>
      </w:r>
      <w:proofErr w:type="gramEnd"/>
      <w:r w:rsidRPr="004A293F">
        <w:rPr>
          <w:rFonts w:ascii="仿宋" w:eastAsia="仿宋" w:hAnsi="仿宋" w:cs="仿宋" w:hint="eastAsia"/>
          <w:bCs/>
          <w:sz w:val="32"/>
          <w:szCs w:val="32"/>
          <w:lang w:val="zh-CN"/>
        </w:rPr>
        <w:t>公寓服务中心统筹安排，所在院系具体安排、分配床位。</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第四条 住宿分配本着</w:t>
      </w:r>
      <w:proofErr w:type="gramStart"/>
      <w:r w:rsidRPr="004A293F">
        <w:rPr>
          <w:rFonts w:ascii="仿宋" w:eastAsia="仿宋" w:hAnsi="仿宋" w:cs="仿宋" w:hint="eastAsia"/>
          <w:bCs/>
          <w:sz w:val="32"/>
          <w:szCs w:val="32"/>
          <w:lang w:val="zh-CN"/>
        </w:rPr>
        <w:t>男女分楼住宿</w:t>
      </w:r>
      <w:proofErr w:type="gramEnd"/>
      <w:r w:rsidRPr="004A293F">
        <w:rPr>
          <w:rFonts w:ascii="仿宋" w:eastAsia="仿宋" w:hAnsi="仿宋" w:cs="仿宋" w:hint="eastAsia"/>
          <w:bCs/>
          <w:sz w:val="32"/>
          <w:szCs w:val="32"/>
          <w:lang w:val="zh-CN"/>
        </w:rPr>
        <w:t>、院系相对集中住宿管理的原则进行。</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第五条 学生按照学校规定流程办理入住手续后方可入住指定床位，未经学生公寓中心和所在院系批准不得自行调换床位。</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第六条 学生不能私自调换宿舍，如</w:t>
      </w:r>
      <w:proofErr w:type="gramStart"/>
      <w:r w:rsidRPr="004A293F">
        <w:rPr>
          <w:rFonts w:ascii="仿宋" w:eastAsia="仿宋" w:hAnsi="仿宋" w:cs="仿宋" w:hint="eastAsia"/>
          <w:bCs/>
          <w:sz w:val="32"/>
          <w:szCs w:val="32"/>
          <w:lang w:val="zh-CN"/>
        </w:rPr>
        <w:t>遇疾病</w:t>
      </w:r>
      <w:proofErr w:type="gramEnd"/>
      <w:r w:rsidRPr="004A293F">
        <w:rPr>
          <w:rFonts w:ascii="仿宋" w:eastAsia="仿宋" w:hAnsi="仿宋" w:cs="仿宋" w:hint="eastAsia"/>
          <w:bCs/>
          <w:sz w:val="32"/>
          <w:szCs w:val="32"/>
          <w:lang w:val="zh-CN"/>
        </w:rPr>
        <w:t>等特殊情况需要调换宿舍的，须经所在院系批准、学生公寓中心同意后方可进行调换。</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第七条 毕业、退学的学生，应当按照学校规定的流程办理</w:t>
      </w:r>
      <w:proofErr w:type="gramStart"/>
      <w:r w:rsidRPr="004A293F">
        <w:rPr>
          <w:rFonts w:ascii="仿宋" w:eastAsia="仿宋" w:hAnsi="仿宋" w:cs="仿宋" w:hint="eastAsia"/>
          <w:bCs/>
          <w:sz w:val="32"/>
          <w:szCs w:val="32"/>
          <w:lang w:val="zh-CN"/>
        </w:rPr>
        <w:t>相应退宿手续</w:t>
      </w:r>
      <w:proofErr w:type="gramEnd"/>
      <w:r w:rsidRPr="004A293F">
        <w:rPr>
          <w:rFonts w:ascii="仿宋" w:eastAsia="仿宋" w:hAnsi="仿宋" w:cs="仿宋" w:hint="eastAsia"/>
          <w:bCs/>
          <w:sz w:val="32"/>
          <w:szCs w:val="32"/>
          <w:lang w:val="zh-CN"/>
        </w:rPr>
        <w:t>，并在规定时间内搬离宿舍；因休学等其他原因离校半年以上的，应向学生公寓中心和所在院系申明，并</w:t>
      </w:r>
      <w:proofErr w:type="gramStart"/>
      <w:r w:rsidRPr="004A293F">
        <w:rPr>
          <w:rFonts w:ascii="仿宋" w:eastAsia="仿宋" w:hAnsi="仿宋" w:cs="仿宋" w:hint="eastAsia"/>
          <w:bCs/>
          <w:sz w:val="32"/>
          <w:szCs w:val="32"/>
          <w:lang w:val="zh-CN"/>
        </w:rPr>
        <w:t>办理退宿手续</w:t>
      </w:r>
      <w:proofErr w:type="gramEnd"/>
      <w:r w:rsidRPr="004A293F">
        <w:rPr>
          <w:rFonts w:ascii="仿宋" w:eastAsia="仿宋" w:hAnsi="仿宋" w:cs="仿宋" w:hint="eastAsia"/>
          <w:bCs/>
          <w:sz w:val="32"/>
          <w:szCs w:val="32"/>
          <w:lang w:val="zh-CN"/>
        </w:rPr>
        <w:t>，返校前一个月向学生公寓中心和所在院系提出书面申请，再安排床位。</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第八条 已经住宿的学生如自愿申请退宿，须经所在院系批准，并与院系签订安全等相关协议，按规定</w:t>
      </w:r>
      <w:proofErr w:type="gramStart"/>
      <w:r w:rsidRPr="004A293F">
        <w:rPr>
          <w:rFonts w:ascii="仿宋" w:eastAsia="仿宋" w:hAnsi="仿宋" w:cs="仿宋" w:hint="eastAsia"/>
          <w:bCs/>
          <w:sz w:val="32"/>
          <w:szCs w:val="32"/>
          <w:lang w:val="zh-CN"/>
        </w:rPr>
        <w:t>交学生</w:t>
      </w:r>
      <w:proofErr w:type="gramEnd"/>
      <w:r w:rsidRPr="004A293F">
        <w:rPr>
          <w:rFonts w:ascii="仿宋" w:eastAsia="仿宋" w:hAnsi="仿宋" w:cs="仿宋" w:hint="eastAsia"/>
          <w:bCs/>
          <w:sz w:val="32"/>
          <w:szCs w:val="32"/>
          <w:lang w:val="zh-CN"/>
        </w:rPr>
        <w:t>工作部（学生处）备案。已在学生公寓办理入住手续，又私自到校</w:t>
      </w:r>
      <w:r w:rsidRPr="004A293F">
        <w:rPr>
          <w:rFonts w:ascii="仿宋" w:eastAsia="仿宋" w:hAnsi="仿宋" w:cs="仿宋" w:hint="eastAsia"/>
          <w:bCs/>
          <w:sz w:val="32"/>
          <w:szCs w:val="32"/>
          <w:lang w:val="zh-CN"/>
        </w:rPr>
        <w:lastRenderedPageBreak/>
        <w:t>外住宿者，学生工作部（学生处）按学生手册规定处理。</w:t>
      </w:r>
    </w:p>
    <w:p w:rsidR="00A52FAD" w:rsidRPr="004A293F" w:rsidRDefault="00A52FAD" w:rsidP="00A52FAD">
      <w:pPr>
        <w:spacing w:beforeLines="100" w:before="312" w:afterLines="50" w:after="156" w:line="400" w:lineRule="exact"/>
        <w:ind w:firstLine="643"/>
        <w:jc w:val="center"/>
        <w:rPr>
          <w:rFonts w:ascii="仿宋" w:eastAsia="仿宋" w:hAnsi="仿宋" w:cs="仿宋"/>
          <w:bCs/>
          <w:sz w:val="32"/>
          <w:szCs w:val="32"/>
          <w:lang w:val="zh-CN"/>
        </w:rPr>
      </w:pPr>
      <w:r w:rsidRPr="004A293F">
        <w:rPr>
          <w:rFonts w:ascii="仿宋" w:eastAsia="仿宋" w:hAnsi="仿宋" w:hint="eastAsia"/>
          <w:sz w:val="32"/>
          <w:szCs w:val="32"/>
        </w:rPr>
        <w:t>第三章 住宿管理</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第九条 住宿学生应加强安全防范意识，自觉做好安全防范工作。</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第十条 严禁带陌生人进入公寓。对</w:t>
      </w:r>
      <w:proofErr w:type="gramStart"/>
      <w:r w:rsidRPr="004A293F">
        <w:rPr>
          <w:rFonts w:ascii="仿宋" w:eastAsia="仿宋" w:hAnsi="仿宋" w:cs="仿宋" w:hint="eastAsia"/>
          <w:bCs/>
          <w:sz w:val="32"/>
          <w:szCs w:val="32"/>
          <w:lang w:val="zh-CN"/>
        </w:rPr>
        <w:t>尾随跟</w:t>
      </w:r>
      <w:proofErr w:type="gramEnd"/>
      <w:r w:rsidRPr="004A293F">
        <w:rPr>
          <w:rFonts w:ascii="仿宋" w:eastAsia="仿宋" w:hAnsi="仿宋" w:cs="仿宋" w:hint="eastAsia"/>
          <w:bCs/>
          <w:sz w:val="32"/>
          <w:szCs w:val="32"/>
          <w:lang w:val="zh-CN"/>
        </w:rPr>
        <w:t>入的陌生人，有义务劝止。</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第十一条 宿舍钥匙不得随意转借他人。严禁私自换锁或另加门锁，因特殊情况换锁的应向该楼值班室交送一把应急备用钥匙。</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第十二条 离开宿舍时要锁好门、关好窗，应将现金及贵重物品等个人财物锁好，妥善保管。</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第十三条 发现可疑人员应及时报告公寓管理人员或校保卫等部门。</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第十四条 严禁挪用、损坏消防设施，违者按规定处理。</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第十五条 宿舍内严禁储藏或使用易燃、易爆、强腐蚀性物品，严禁使用明火、违章电器，严禁私拉电线、盗用公共用电。</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以下电器在学生公寓内均属“违章电器”：</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w:t>
      </w:r>
      <w:r w:rsidRPr="004A293F">
        <w:rPr>
          <w:rFonts w:ascii="仿宋" w:eastAsia="仿宋" w:hAnsi="仿宋" w:cs="仿宋" w:hint="eastAsia"/>
          <w:bCs/>
          <w:sz w:val="32"/>
          <w:szCs w:val="32"/>
          <w:lang w:val="zh-CN"/>
        </w:rPr>
        <w:t>.热得快、电炉、电热毯、电热锅、电热水器、微波炉、电磁炉等、大功率吹风机等；</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2</w:t>
      </w:r>
      <w:r w:rsidRPr="004A293F">
        <w:rPr>
          <w:rFonts w:ascii="仿宋" w:eastAsia="仿宋" w:hAnsi="仿宋" w:cs="仿宋" w:hint="eastAsia"/>
          <w:bCs/>
          <w:sz w:val="32"/>
          <w:szCs w:val="32"/>
          <w:lang w:val="zh-CN"/>
        </w:rPr>
        <w:t>.</w:t>
      </w:r>
      <w:r w:rsidRPr="004A293F">
        <w:rPr>
          <w:rFonts w:ascii="仿宋" w:eastAsia="仿宋" w:hAnsi="仿宋" w:cs="仿宋"/>
          <w:bCs/>
          <w:sz w:val="32"/>
          <w:szCs w:val="32"/>
          <w:lang w:val="zh-CN"/>
        </w:rPr>
        <w:t>500W</w:t>
      </w:r>
      <w:r w:rsidRPr="004A293F">
        <w:rPr>
          <w:rFonts w:ascii="仿宋" w:eastAsia="仿宋" w:hAnsi="仿宋" w:cs="仿宋" w:hint="eastAsia"/>
          <w:bCs/>
          <w:sz w:val="32"/>
          <w:szCs w:val="32"/>
          <w:lang w:val="zh-CN"/>
        </w:rPr>
        <w:t>（含</w:t>
      </w:r>
      <w:r w:rsidRPr="004A293F">
        <w:rPr>
          <w:rFonts w:ascii="仿宋" w:eastAsia="仿宋" w:hAnsi="仿宋" w:cs="仿宋"/>
          <w:bCs/>
          <w:sz w:val="32"/>
          <w:szCs w:val="32"/>
          <w:lang w:val="zh-CN"/>
        </w:rPr>
        <w:t>500W</w:t>
      </w:r>
      <w:r w:rsidRPr="004A293F">
        <w:rPr>
          <w:rFonts w:ascii="仿宋" w:eastAsia="仿宋" w:hAnsi="仿宋" w:cs="仿宋" w:hint="eastAsia"/>
          <w:bCs/>
          <w:sz w:val="32"/>
          <w:szCs w:val="32"/>
          <w:lang w:val="zh-CN"/>
        </w:rPr>
        <w:t>）以上的单个大功率电器。</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lastRenderedPageBreak/>
        <w:t>以下行为属于私拉电线：</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w:t>
      </w:r>
      <w:r w:rsidRPr="004A293F">
        <w:rPr>
          <w:rFonts w:ascii="仿宋" w:eastAsia="仿宋" w:hAnsi="仿宋" w:cs="仿宋" w:hint="eastAsia"/>
          <w:bCs/>
          <w:sz w:val="32"/>
          <w:szCs w:val="32"/>
          <w:lang w:val="zh-CN"/>
        </w:rPr>
        <w:t>.从房间外（含公共场所）引出线路的；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2</w:t>
      </w:r>
      <w:r w:rsidRPr="004A293F">
        <w:rPr>
          <w:rFonts w:ascii="仿宋" w:eastAsia="仿宋" w:hAnsi="仿宋" w:cs="仿宋" w:hint="eastAsia"/>
          <w:bCs/>
          <w:sz w:val="32"/>
          <w:szCs w:val="32"/>
          <w:lang w:val="zh-CN"/>
        </w:rPr>
        <w:t>.从房间内引出线路至本房间外的；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3</w:t>
      </w:r>
      <w:r w:rsidRPr="004A293F">
        <w:rPr>
          <w:rFonts w:ascii="仿宋" w:eastAsia="仿宋" w:hAnsi="仿宋" w:cs="仿宋" w:hint="eastAsia"/>
          <w:bCs/>
          <w:sz w:val="32"/>
          <w:szCs w:val="32"/>
          <w:lang w:val="zh-CN"/>
        </w:rPr>
        <w:t>.本房间内串接插座。</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第十六条 来访客人必须凭有效证件登记后方可进入学生公寓。</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第十七条 不得在非来访时间接待来访人员，在非来访时间接待他人停留超过</w:t>
      </w:r>
      <w:r w:rsidRPr="004A293F">
        <w:rPr>
          <w:rFonts w:ascii="仿宋" w:eastAsia="仿宋" w:hAnsi="仿宋" w:cs="仿宋"/>
          <w:bCs/>
          <w:sz w:val="32"/>
          <w:szCs w:val="32"/>
          <w:lang w:val="zh-CN"/>
        </w:rPr>
        <w:t>1</w:t>
      </w:r>
      <w:r w:rsidRPr="004A293F">
        <w:rPr>
          <w:rFonts w:ascii="仿宋" w:eastAsia="仿宋" w:hAnsi="仿宋" w:cs="仿宋" w:hint="eastAsia"/>
          <w:bCs/>
          <w:sz w:val="32"/>
          <w:szCs w:val="32"/>
          <w:lang w:val="zh-CN"/>
        </w:rPr>
        <w:t>小时的视为滞留。留宿外人行为视为违规留宿，一经发现交由所在院系按学生管理相关规定处理，被留宿人月交保卫部门处理。</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第十八条 禁止转让、出租学生公寓床位。</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第十九条 不得在学生公寓内进行影响公共秩序或他人身心健康的活动，正常休息时间内严禁打牌、唱歌等娱乐活动。</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第二十条 不得在学生公寓内饲养和携带影响公共秩序或他人身心健康的动物。</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第二十一条 应保持学生公寓室内卫生，爱护学生公寓公共区域环境卫生,每日按时打扫宿舍卫生，宿舍门口周边属于该宿舍卫生保洁范围。</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第二十二条 爱护公共物品，正确使用学生公寓内的公共服务设施，发现损坏应及时报告工作人员；因使用不当等人为因素造成学生公寓公共设施损坏的，应照价赔偿；严禁私</w:t>
      </w:r>
      <w:r w:rsidRPr="004A293F">
        <w:rPr>
          <w:rFonts w:ascii="仿宋" w:eastAsia="仿宋" w:hAnsi="仿宋" w:cs="仿宋" w:hint="eastAsia"/>
          <w:bCs/>
          <w:sz w:val="32"/>
          <w:szCs w:val="32"/>
          <w:lang w:val="zh-CN"/>
        </w:rPr>
        <w:lastRenderedPageBreak/>
        <w:t>自改变学生公寓公共设备设施的位置和功能；严禁乱贴乱画、私自整修宿舍。</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第二十三条 学生公寓宿舍内严禁私自装修，严禁改变、破坏房屋结构和功能。</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第二十四条 提倡节约用电，做到人走灯熄；提倡节约用水，</w:t>
      </w:r>
      <w:proofErr w:type="gramStart"/>
      <w:r w:rsidRPr="004A293F">
        <w:rPr>
          <w:rFonts w:ascii="仿宋" w:eastAsia="仿宋" w:hAnsi="仿宋" w:cs="仿宋" w:hint="eastAsia"/>
          <w:bCs/>
          <w:sz w:val="32"/>
          <w:szCs w:val="32"/>
          <w:lang w:val="zh-CN"/>
        </w:rPr>
        <w:t>杜绝长</w:t>
      </w:r>
      <w:proofErr w:type="gramEnd"/>
      <w:r w:rsidRPr="004A293F">
        <w:rPr>
          <w:rFonts w:ascii="仿宋" w:eastAsia="仿宋" w:hAnsi="仿宋" w:cs="仿宋" w:hint="eastAsia"/>
          <w:bCs/>
          <w:sz w:val="32"/>
          <w:szCs w:val="32"/>
          <w:lang w:val="zh-CN"/>
        </w:rPr>
        <w:t>流水现象发生。</w:t>
      </w:r>
    </w:p>
    <w:p w:rsidR="00A52FAD" w:rsidRPr="004A293F" w:rsidRDefault="00A52FAD" w:rsidP="00A52FAD">
      <w:pPr>
        <w:widowControl w:val="0"/>
        <w:autoSpaceDE w:val="0"/>
        <w:autoSpaceDN w:val="0"/>
        <w:spacing w:after="0" w:line="360" w:lineRule="auto"/>
        <w:ind w:firstLine="600"/>
        <w:jc w:val="center"/>
        <w:rPr>
          <w:rFonts w:ascii="仿宋" w:eastAsia="仿宋" w:hAnsi="仿宋" w:cs="仿宋"/>
          <w:bCs/>
          <w:sz w:val="32"/>
          <w:szCs w:val="32"/>
          <w:lang w:val="zh-CN"/>
        </w:rPr>
      </w:pPr>
      <w:r w:rsidRPr="004A293F">
        <w:rPr>
          <w:rFonts w:ascii="仿宋" w:eastAsia="仿宋" w:hAnsi="仿宋" w:hint="eastAsia"/>
          <w:sz w:val="32"/>
          <w:szCs w:val="32"/>
        </w:rPr>
        <w:t>第四章 奖惩制度</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第二十五条 学校积极开展学生公寓文化建设活动，对表现突出的集体和个人予以表彰和奖励。</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第二十六条 学生公寓处理违规学生的方式分为口头书面警示、通报批评和纪律处分三种。其中纪律处分依据《郑州铁路职业技术学院学生纪律处分规定》及其实施细则的相关规定执行。</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第二十七条 学生公寓内一经发现有以下行为，将视情况向当事人口头或送交书面警示。违规行为造成损失的，当事人应予以赔偿：</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w:t>
      </w:r>
      <w:r w:rsidRPr="004A293F">
        <w:rPr>
          <w:rFonts w:ascii="仿宋" w:eastAsia="仿宋" w:hAnsi="仿宋" w:cs="仿宋" w:hint="eastAsia"/>
          <w:bCs/>
          <w:sz w:val="32"/>
          <w:szCs w:val="32"/>
          <w:lang w:val="zh-CN"/>
        </w:rPr>
        <w:t>.私自将钥匙转借给他人但未造成不良后果的；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2</w:t>
      </w:r>
      <w:r w:rsidRPr="004A293F">
        <w:rPr>
          <w:rFonts w:ascii="仿宋" w:eastAsia="仿宋" w:hAnsi="仿宋" w:cs="仿宋" w:hint="eastAsia"/>
          <w:bCs/>
          <w:sz w:val="32"/>
          <w:szCs w:val="32"/>
          <w:lang w:val="zh-CN"/>
        </w:rPr>
        <w:t>.私自移动、搬动家具导，致宿舍室内布局影响整体效果的；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3</w:t>
      </w:r>
      <w:r w:rsidRPr="004A293F">
        <w:rPr>
          <w:rFonts w:ascii="仿宋" w:eastAsia="仿宋" w:hAnsi="仿宋" w:cs="仿宋" w:hint="eastAsia"/>
          <w:bCs/>
          <w:sz w:val="32"/>
          <w:szCs w:val="32"/>
          <w:lang w:val="zh-CN"/>
        </w:rPr>
        <w:t>.私自在所在宿舍内调换床位的；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4</w:t>
      </w:r>
      <w:r w:rsidRPr="004A293F">
        <w:rPr>
          <w:rFonts w:ascii="仿宋" w:eastAsia="仿宋" w:hAnsi="仿宋" w:cs="仿宋" w:hint="eastAsia"/>
          <w:bCs/>
          <w:sz w:val="32"/>
          <w:szCs w:val="32"/>
          <w:lang w:val="zh-CN"/>
        </w:rPr>
        <w:t>.不按照指定位置停放车辆（如自行车、机动车）的；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5</w:t>
      </w:r>
      <w:r w:rsidRPr="004A293F">
        <w:rPr>
          <w:rFonts w:ascii="仿宋" w:eastAsia="仿宋" w:hAnsi="仿宋" w:cs="仿宋" w:hint="eastAsia"/>
          <w:bCs/>
          <w:sz w:val="32"/>
          <w:szCs w:val="32"/>
          <w:lang w:val="zh-CN"/>
        </w:rPr>
        <w:t>.使用公用物品（如工具等）不及时归还或丢失的；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lastRenderedPageBreak/>
        <w:t>6</w:t>
      </w:r>
      <w:r w:rsidRPr="004A293F">
        <w:rPr>
          <w:rFonts w:ascii="仿宋" w:eastAsia="仿宋" w:hAnsi="仿宋" w:cs="仿宋" w:hint="eastAsia"/>
          <w:bCs/>
          <w:sz w:val="32"/>
          <w:szCs w:val="32"/>
          <w:lang w:val="zh-CN"/>
        </w:rPr>
        <w:t>.大声喧哗或运动等影响公共秩序和他人学习、休息的；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7</w:t>
      </w:r>
      <w:r w:rsidRPr="004A293F">
        <w:rPr>
          <w:rFonts w:ascii="仿宋" w:eastAsia="仿宋" w:hAnsi="仿宋" w:cs="仿宋" w:hint="eastAsia"/>
          <w:bCs/>
          <w:sz w:val="32"/>
          <w:szCs w:val="32"/>
          <w:lang w:val="zh-CN"/>
        </w:rPr>
        <w:t>.在非指定地点张贴、散发海报、广告等宣传品的；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8</w:t>
      </w:r>
      <w:r w:rsidRPr="004A293F">
        <w:rPr>
          <w:rFonts w:ascii="仿宋" w:eastAsia="仿宋" w:hAnsi="仿宋" w:cs="仿宋" w:hint="eastAsia"/>
          <w:bCs/>
          <w:sz w:val="32"/>
          <w:szCs w:val="32"/>
          <w:lang w:val="zh-CN"/>
        </w:rPr>
        <w:t>.对安全造成隐患，尚未造成不良后果的；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9</w:t>
      </w:r>
      <w:r w:rsidRPr="004A293F">
        <w:rPr>
          <w:rFonts w:ascii="仿宋" w:eastAsia="仿宋" w:hAnsi="仿宋" w:cs="仿宋" w:hint="eastAsia"/>
          <w:bCs/>
          <w:sz w:val="32"/>
          <w:szCs w:val="32"/>
          <w:lang w:val="zh-CN"/>
        </w:rPr>
        <w:t>.未按规定打扫宿舍或宿舍卫生检查中不合格的；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10</w:t>
      </w:r>
      <w:r w:rsidRPr="004A293F">
        <w:rPr>
          <w:rFonts w:ascii="仿宋" w:eastAsia="仿宋" w:hAnsi="仿宋" w:cs="仿宋" w:hint="eastAsia"/>
          <w:bCs/>
          <w:sz w:val="32"/>
          <w:szCs w:val="32"/>
          <w:lang w:val="zh-CN"/>
        </w:rPr>
        <w:t>.其它轻微违反住宿管理办法但尚未造成不良后果的行为。</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第二十八条 一经发现学生公寓内的以下违规行为，将协同所在院系对当事人予以通报批评。违规行为造成损失的，当事人应予以赔偿：</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w:t>
      </w:r>
      <w:r w:rsidRPr="004A293F">
        <w:rPr>
          <w:rFonts w:ascii="仿宋" w:eastAsia="仿宋" w:hAnsi="仿宋" w:cs="仿宋" w:hint="eastAsia"/>
          <w:bCs/>
          <w:sz w:val="32"/>
          <w:szCs w:val="32"/>
          <w:lang w:val="zh-CN"/>
        </w:rPr>
        <w:t>.在工作人员检查时拒绝出示个人身份证明的；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2</w:t>
      </w:r>
      <w:r w:rsidRPr="004A293F">
        <w:rPr>
          <w:rFonts w:ascii="仿宋" w:eastAsia="仿宋" w:hAnsi="仿宋" w:cs="仿宋" w:hint="eastAsia"/>
          <w:bCs/>
          <w:sz w:val="32"/>
          <w:szCs w:val="32"/>
          <w:lang w:val="zh-CN"/>
        </w:rPr>
        <w:t>.阻挠学校工作人员或学生组织进行内务卫生、安全用电、家具物品、住宿秩序等检查的；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3</w:t>
      </w:r>
      <w:r w:rsidRPr="004A293F">
        <w:rPr>
          <w:rFonts w:ascii="仿宋" w:eastAsia="仿宋" w:hAnsi="仿宋" w:cs="仿宋" w:hint="eastAsia"/>
          <w:bCs/>
          <w:sz w:val="32"/>
          <w:szCs w:val="32"/>
          <w:lang w:val="zh-CN"/>
        </w:rPr>
        <w:t>.未经批准私自悬挂条幅等各种宣传品的；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4</w:t>
      </w:r>
      <w:r w:rsidRPr="004A293F">
        <w:rPr>
          <w:rFonts w:ascii="仿宋" w:eastAsia="仿宋" w:hAnsi="仿宋" w:cs="仿宋" w:hint="eastAsia"/>
          <w:bCs/>
          <w:sz w:val="32"/>
          <w:szCs w:val="32"/>
          <w:lang w:val="zh-CN"/>
        </w:rPr>
        <w:t>.对房间或阳台进行装饰（如钉钉子、粘贴图片等）导致不能恢复原貌的；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5</w:t>
      </w:r>
      <w:r w:rsidRPr="004A293F">
        <w:rPr>
          <w:rFonts w:ascii="仿宋" w:eastAsia="仿宋" w:hAnsi="仿宋" w:cs="仿宋" w:hint="eastAsia"/>
          <w:bCs/>
          <w:sz w:val="32"/>
          <w:szCs w:val="32"/>
          <w:lang w:val="zh-CN"/>
        </w:rPr>
        <w:t>.对室内公共家具或设施进行装饰或改装（如装锁等）导致不能恢复原貌的；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6</w:t>
      </w:r>
      <w:r w:rsidRPr="004A293F">
        <w:rPr>
          <w:rFonts w:ascii="仿宋" w:eastAsia="仿宋" w:hAnsi="仿宋" w:cs="仿宋" w:hint="eastAsia"/>
          <w:bCs/>
          <w:sz w:val="32"/>
          <w:szCs w:val="32"/>
          <w:lang w:val="zh-CN"/>
        </w:rPr>
        <w:t>.未经批准私自调换房间的；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7</w:t>
      </w:r>
      <w:r w:rsidRPr="004A293F">
        <w:rPr>
          <w:rFonts w:ascii="仿宋" w:eastAsia="仿宋" w:hAnsi="仿宋" w:cs="仿宋" w:hint="eastAsia"/>
          <w:bCs/>
          <w:sz w:val="32"/>
          <w:szCs w:val="32"/>
          <w:lang w:val="zh-CN"/>
        </w:rPr>
        <w:t>.私自更换门锁，或私借钥匙给他人造成不良后果的；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8</w:t>
      </w:r>
      <w:r w:rsidRPr="004A293F">
        <w:rPr>
          <w:rFonts w:ascii="仿宋" w:eastAsia="仿宋" w:hAnsi="仿宋" w:cs="仿宋" w:hint="eastAsia"/>
          <w:bCs/>
          <w:sz w:val="32"/>
          <w:szCs w:val="32"/>
          <w:lang w:val="zh-CN"/>
        </w:rPr>
        <w:t>.饲养和携带宠物的；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9</w:t>
      </w:r>
      <w:r w:rsidRPr="004A293F">
        <w:rPr>
          <w:rFonts w:ascii="仿宋" w:eastAsia="仿宋" w:hAnsi="仿宋" w:cs="仿宋" w:hint="eastAsia"/>
          <w:bCs/>
          <w:sz w:val="32"/>
          <w:szCs w:val="32"/>
          <w:lang w:val="zh-CN"/>
        </w:rPr>
        <w:t>.随意动用消防器材的；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10</w:t>
      </w:r>
      <w:r w:rsidRPr="004A293F">
        <w:rPr>
          <w:rFonts w:ascii="仿宋" w:eastAsia="仿宋" w:hAnsi="仿宋" w:cs="仿宋" w:hint="eastAsia"/>
          <w:bCs/>
          <w:sz w:val="32"/>
          <w:szCs w:val="32"/>
          <w:lang w:val="zh-CN"/>
        </w:rPr>
        <w:t>.使用违章电器的；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lastRenderedPageBreak/>
        <w:t>11</w:t>
      </w:r>
      <w:r w:rsidRPr="004A293F">
        <w:rPr>
          <w:rFonts w:ascii="仿宋" w:eastAsia="仿宋" w:hAnsi="仿宋" w:cs="仿宋" w:hint="eastAsia"/>
          <w:bCs/>
          <w:sz w:val="32"/>
          <w:szCs w:val="32"/>
          <w:lang w:val="zh-CN"/>
        </w:rPr>
        <w:t>.私自使用公共电源的；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12</w:t>
      </w:r>
      <w:r w:rsidRPr="004A293F">
        <w:rPr>
          <w:rFonts w:ascii="仿宋" w:eastAsia="仿宋" w:hAnsi="仿宋" w:cs="仿宋" w:hint="eastAsia"/>
          <w:bCs/>
          <w:sz w:val="32"/>
          <w:szCs w:val="32"/>
          <w:lang w:val="zh-CN"/>
        </w:rPr>
        <w:t>.从事租赁、销售等经营活动的；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13</w:t>
      </w:r>
      <w:r w:rsidRPr="004A293F">
        <w:rPr>
          <w:rFonts w:ascii="仿宋" w:eastAsia="仿宋" w:hAnsi="仿宋" w:cs="仿宋" w:hint="eastAsia"/>
          <w:bCs/>
          <w:sz w:val="32"/>
          <w:szCs w:val="32"/>
          <w:lang w:val="zh-CN"/>
        </w:rPr>
        <w:t>.故意帮助小商贩等外来人员藏身，以逃脱检查的；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14</w:t>
      </w:r>
      <w:r w:rsidRPr="004A293F">
        <w:rPr>
          <w:rFonts w:ascii="仿宋" w:eastAsia="仿宋" w:hAnsi="仿宋" w:cs="仿宋" w:hint="eastAsia"/>
          <w:bCs/>
          <w:sz w:val="32"/>
          <w:szCs w:val="32"/>
          <w:lang w:val="zh-CN"/>
        </w:rPr>
        <w:t>.有向学生公寓楼外倒水、投掷物品、吐痰等不文明行为的；</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bCs/>
          <w:sz w:val="32"/>
          <w:szCs w:val="32"/>
          <w:lang w:val="zh-CN"/>
        </w:rPr>
        <w:t>15</w:t>
      </w:r>
      <w:r w:rsidRPr="004A293F">
        <w:rPr>
          <w:rFonts w:ascii="仿宋" w:eastAsia="仿宋" w:hAnsi="仿宋" w:cs="仿宋" w:hint="eastAsia"/>
          <w:bCs/>
          <w:sz w:val="32"/>
          <w:szCs w:val="32"/>
          <w:lang w:val="zh-CN"/>
        </w:rPr>
        <w:t>.有其它造成公共秩序破坏、设备设施损坏或环境卫生污染等行为，尚不足给予纪律处分的。</w:t>
      </w:r>
    </w:p>
    <w:p w:rsidR="00A52FAD" w:rsidRPr="004A293F" w:rsidRDefault="00A52FAD" w:rsidP="00A52FAD">
      <w:pPr>
        <w:widowControl w:val="0"/>
        <w:autoSpaceDE w:val="0"/>
        <w:autoSpaceDN w:val="0"/>
        <w:spacing w:after="0" w:line="360" w:lineRule="auto"/>
        <w:ind w:firstLine="600"/>
        <w:jc w:val="center"/>
        <w:rPr>
          <w:rFonts w:ascii="仿宋" w:eastAsia="仿宋" w:hAnsi="仿宋" w:cs="仿宋"/>
          <w:bCs/>
          <w:sz w:val="32"/>
          <w:szCs w:val="32"/>
          <w:lang w:val="zh-CN"/>
        </w:rPr>
      </w:pPr>
      <w:r w:rsidRPr="004A293F">
        <w:rPr>
          <w:rFonts w:ascii="仿宋" w:eastAsia="仿宋" w:hAnsi="仿宋" w:hint="eastAsia"/>
          <w:sz w:val="32"/>
          <w:szCs w:val="32"/>
        </w:rPr>
        <w:t>第五章 附  则</w:t>
      </w:r>
    </w:p>
    <w:p w:rsidR="00A52FAD" w:rsidRPr="004A293F"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第二十九条 本办法所指学生公寓是指郑州铁路职业技术学院的各类学生住宿建筑物。</w:t>
      </w:r>
    </w:p>
    <w:p w:rsidR="00A52FAD" w:rsidRDefault="00A52FAD" w:rsidP="00A52FAD">
      <w:pPr>
        <w:widowControl w:val="0"/>
        <w:autoSpaceDE w:val="0"/>
        <w:autoSpaceDN w:val="0"/>
        <w:spacing w:after="0" w:line="360" w:lineRule="auto"/>
        <w:ind w:firstLine="600"/>
        <w:rPr>
          <w:rFonts w:ascii="仿宋" w:eastAsia="仿宋" w:hAnsi="仿宋" w:cs="仿宋"/>
          <w:bCs/>
          <w:sz w:val="32"/>
          <w:szCs w:val="32"/>
          <w:lang w:val="zh-CN"/>
        </w:rPr>
      </w:pPr>
      <w:r w:rsidRPr="004A293F">
        <w:rPr>
          <w:rFonts w:ascii="仿宋" w:eastAsia="仿宋" w:hAnsi="仿宋" w:cs="仿宋" w:hint="eastAsia"/>
          <w:bCs/>
          <w:sz w:val="32"/>
          <w:szCs w:val="32"/>
          <w:lang w:val="zh-CN"/>
        </w:rPr>
        <w:t>第三十条 本制度由学生工作部（学生处）负责解释，自</w:t>
      </w:r>
      <w:r w:rsidR="00D02A05">
        <w:rPr>
          <w:rFonts w:ascii="仿宋" w:eastAsia="仿宋" w:hAnsi="仿宋" w:cs="仿宋" w:hint="eastAsia"/>
          <w:bCs/>
          <w:sz w:val="32"/>
          <w:szCs w:val="32"/>
          <w:lang w:val="zh-CN"/>
        </w:rPr>
        <w:t>2017年9月1</w:t>
      </w:r>
      <w:r w:rsidRPr="004A293F">
        <w:rPr>
          <w:rFonts w:ascii="仿宋" w:eastAsia="仿宋" w:hAnsi="仿宋" w:cs="仿宋" w:hint="eastAsia"/>
          <w:bCs/>
          <w:sz w:val="32"/>
          <w:szCs w:val="32"/>
          <w:lang w:val="zh-CN"/>
        </w:rPr>
        <w:t>日起</w:t>
      </w:r>
      <w:r w:rsidR="00D02A05">
        <w:rPr>
          <w:rFonts w:ascii="仿宋" w:eastAsia="仿宋" w:hAnsi="仿宋" w:cs="仿宋" w:hint="eastAsia"/>
          <w:bCs/>
          <w:sz w:val="32"/>
          <w:szCs w:val="32"/>
          <w:lang w:val="zh-CN"/>
        </w:rPr>
        <w:t>施行</w:t>
      </w:r>
      <w:bookmarkStart w:id="1" w:name="_GoBack"/>
      <w:bookmarkEnd w:id="1"/>
      <w:r w:rsidRPr="004A293F">
        <w:rPr>
          <w:rFonts w:ascii="仿宋" w:eastAsia="仿宋" w:hAnsi="仿宋" w:cs="仿宋" w:hint="eastAsia"/>
          <w:bCs/>
          <w:sz w:val="32"/>
          <w:szCs w:val="32"/>
          <w:lang w:val="zh-CN"/>
        </w:rPr>
        <w:t>。此前有关规定与本制度不一致的，以本制度为准。</w:t>
      </w:r>
    </w:p>
    <w:p w:rsidR="004A293F" w:rsidRDefault="004A293F" w:rsidP="00A52FAD">
      <w:pPr>
        <w:widowControl w:val="0"/>
        <w:autoSpaceDE w:val="0"/>
        <w:autoSpaceDN w:val="0"/>
        <w:spacing w:after="0" w:line="360" w:lineRule="auto"/>
        <w:ind w:firstLine="600"/>
        <w:rPr>
          <w:rFonts w:ascii="仿宋" w:eastAsia="仿宋" w:hAnsi="仿宋" w:cs="仿宋"/>
          <w:bCs/>
          <w:sz w:val="32"/>
          <w:szCs w:val="32"/>
          <w:lang w:val="zh-CN"/>
        </w:rPr>
      </w:pPr>
    </w:p>
    <w:p w:rsidR="004A293F" w:rsidRDefault="004A293F" w:rsidP="00A52FAD">
      <w:pPr>
        <w:widowControl w:val="0"/>
        <w:autoSpaceDE w:val="0"/>
        <w:autoSpaceDN w:val="0"/>
        <w:spacing w:after="0" w:line="360" w:lineRule="auto"/>
        <w:ind w:firstLine="600"/>
        <w:rPr>
          <w:rFonts w:ascii="仿宋" w:eastAsia="仿宋" w:hAnsi="仿宋" w:cs="仿宋"/>
          <w:bCs/>
          <w:sz w:val="32"/>
          <w:szCs w:val="32"/>
          <w:lang w:val="zh-CN"/>
        </w:rPr>
      </w:pPr>
    </w:p>
    <w:p w:rsidR="004A293F" w:rsidRDefault="004A293F" w:rsidP="00A52FAD">
      <w:pPr>
        <w:widowControl w:val="0"/>
        <w:autoSpaceDE w:val="0"/>
        <w:autoSpaceDN w:val="0"/>
        <w:spacing w:after="0" w:line="360" w:lineRule="auto"/>
        <w:ind w:firstLine="600"/>
        <w:rPr>
          <w:rFonts w:ascii="仿宋" w:eastAsia="仿宋" w:hAnsi="仿宋" w:cs="仿宋"/>
          <w:bCs/>
          <w:sz w:val="32"/>
          <w:szCs w:val="32"/>
          <w:lang w:val="zh-CN"/>
        </w:rPr>
      </w:pPr>
    </w:p>
    <w:p w:rsidR="004A293F" w:rsidRDefault="004A293F" w:rsidP="00A52FAD">
      <w:pPr>
        <w:widowControl w:val="0"/>
        <w:autoSpaceDE w:val="0"/>
        <w:autoSpaceDN w:val="0"/>
        <w:spacing w:after="0" w:line="360" w:lineRule="auto"/>
        <w:ind w:firstLine="600"/>
        <w:rPr>
          <w:rFonts w:ascii="仿宋" w:eastAsia="仿宋" w:hAnsi="仿宋" w:cs="仿宋"/>
          <w:bCs/>
          <w:sz w:val="32"/>
          <w:szCs w:val="32"/>
          <w:lang w:val="zh-CN"/>
        </w:rPr>
      </w:pPr>
    </w:p>
    <w:p w:rsidR="004A293F" w:rsidRDefault="004A293F" w:rsidP="00A52FAD">
      <w:pPr>
        <w:widowControl w:val="0"/>
        <w:autoSpaceDE w:val="0"/>
        <w:autoSpaceDN w:val="0"/>
        <w:spacing w:after="0" w:line="360" w:lineRule="auto"/>
        <w:ind w:firstLine="600"/>
        <w:rPr>
          <w:rFonts w:ascii="仿宋" w:eastAsia="仿宋" w:hAnsi="仿宋" w:cs="仿宋"/>
          <w:bCs/>
          <w:sz w:val="32"/>
          <w:szCs w:val="32"/>
          <w:lang w:val="zh-CN"/>
        </w:rPr>
      </w:pPr>
    </w:p>
    <w:p w:rsidR="004A293F" w:rsidRPr="004A293F" w:rsidRDefault="004A293F" w:rsidP="00A52FAD">
      <w:pPr>
        <w:widowControl w:val="0"/>
        <w:autoSpaceDE w:val="0"/>
        <w:autoSpaceDN w:val="0"/>
        <w:spacing w:after="0" w:line="360" w:lineRule="auto"/>
        <w:ind w:firstLine="600"/>
        <w:rPr>
          <w:rFonts w:ascii="仿宋" w:eastAsia="仿宋" w:hAnsi="仿宋" w:cs="仿宋"/>
          <w:bCs/>
          <w:sz w:val="32"/>
          <w:szCs w:val="32"/>
          <w:lang w:val="zh-CN"/>
        </w:rPr>
      </w:pPr>
    </w:p>
    <w:p w:rsidR="00A52FAD" w:rsidRDefault="00A52FAD" w:rsidP="00A52FAD">
      <w:pPr>
        <w:ind w:firstLineChars="200" w:firstLine="440"/>
      </w:pPr>
    </w:p>
    <w:p w:rsidR="00A52FAD" w:rsidRDefault="005016E6" w:rsidP="005016E6">
      <w:pPr>
        <w:tabs>
          <w:tab w:val="left" w:pos="5445"/>
        </w:tabs>
        <w:ind w:firstLineChars="200" w:firstLine="440"/>
      </w:pPr>
      <w:r>
        <w:tab/>
      </w:r>
    </w:p>
    <w:tbl>
      <w:tblPr>
        <w:tblpPr w:leftFromText="180" w:rightFromText="180" w:vertAnchor="text" w:horzAnchor="page" w:tblpXSpec="center" w:tblpY="1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tblGrid>
      <w:tr w:rsidR="009F57A1" w:rsidRPr="00EF1490" w:rsidTr="00B92FF1">
        <w:trPr>
          <w:trHeight w:val="626"/>
          <w:jc w:val="center"/>
        </w:trPr>
        <w:tc>
          <w:tcPr>
            <w:tcW w:w="9500" w:type="dxa"/>
            <w:tcBorders>
              <w:left w:val="nil"/>
              <w:right w:val="nil"/>
            </w:tcBorders>
          </w:tcPr>
          <w:p w:rsidR="009F57A1" w:rsidRPr="00EF1490" w:rsidRDefault="009F57A1" w:rsidP="004A293F">
            <w:pPr>
              <w:snapToGrid w:val="0"/>
              <w:spacing w:line="600" w:lineRule="exact"/>
              <w:ind w:firstLineChars="50" w:firstLine="140"/>
              <w:rPr>
                <w:rFonts w:ascii="仿宋" w:eastAsia="仿宋" w:hAnsi="仿宋"/>
                <w:sz w:val="28"/>
                <w:szCs w:val="28"/>
              </w:rPr>
            </w:pPr>
            <w:r w:rsidRPr="00EF1490">
              <w:rPr>
                <w:rFonts w:ascii="仿宋" w:eastAsia="仿宋" w:hAnsi="仿宋" w:hint="eastAsia"/>
                <w:sz w:val="28"/>
                <w:szCs w:val="28"/>
              </w:rPr>
              <w:t xml:space="preserve">郑州铁路职业技术学院办公室       </w:t>
            </w:r>
            <w:r w:rsidR="004A293F">
              <w:rPr>
                <w:rFonts w:ascii="仿宋" w:eastAsia="仿宋" w:hAnsi="仿宋" w:hint="eastAsia"/>
                <w:sz w:val="28"/>
                <w:szCs w:val="28"/>
              </w:rPr>
              <w:t xml:space="preserve">          </w:t>
            </w:r>
            <w:r w:rsidRPr="00EF1490">
              <w:rPr>
                <w:rFonts w:ascii="仿宋" w:eastAsia="仿宋" w:hAnsi="仿宋" w:hint="eastAsia"/>
                <w:sz w:val="28"/>
                <w:szCs w:val="28"/>
              </w:rPr>
              <w:t xml:space="preserve">  201</w:t>
            </w:r>
            <w:r w:rsidRPr="00EF1490">
              <w:rPr>
                <w:rFonts w:ascii="仿宋" w:eastAsia="仿宋" w:hAnsi="仿宋"/>
                <w:sz w:val="28"/>
                <w:szCs w:val="28"/>
              </w:rPr>
              <w:t>7</w:t>
            </w:r>
            <w:r w:rsidRPr="00EF1490">
              <w:rPr>
                <w:rFonts w:ascii="仿宋" w:eastAsia="仿宋" w:hAnsi="仿宋" w:hint="eastAsia"/>
                <w:sz w:val="28"/>
                <w:szCs w:val="28"/>
              </w:rPr>
              <w:t>年</w:t>
            </w:r>
            <w:r w:rsidR="004A293F">
              <w:rPr>
                <w:rFonts w:ascii="仿宋" w:eastAsia="仿宋" w:hAnsi="仿宋" w:hint="eastAsia"/>
                <w:sz w:val="28"/>
                <w:szCs w:val="28"/>
              </w:rPr>
              <w:t>7</w:t>
            </w:r>
            <w:r w:rsidRPr="00EF1490">
              <w:rPr>
                <w:rFonts w:ascii="仿宋" w:eastAsia="仿宋" w:hAnsi="仿宋" w:hint="eastAsia"/>
                <w:sz w:val="28"/>
                <w:szCs w:val="28"/>
              </w:rPr>
              <w:t>月</w:t>
            </w:r>
            <w:r w:rsidR="004A293F">
              <w:rPr>
                <w:rFonts w:ascii="仿宋" w:eastAsia="仿宋" w:hAnsi="仿宋" w:hint="eastAsia"/>
                <w:sz w:val="28"/>
                <w:szCs w:val="28"/>
              </w:rPr>
              <w:t>6</w:t>
            </w:r>
            <w:r w:rsidRPr="00EF1490">
              <w:rPr>
                <w:rFonts w:ascii="仿宋" w:eastAsia="仿宋" w:hAnsi="仿宋" w:hint="eastAsia"/>
                <w:sz w:val="28"/>
                <w:szCs w:val="28"/>
              </w:rPr>
              <w:t>日印发</w:t>
            </w:r>
          </w:p>
        </w:tc>
      </w:tr>
    </w:tbl>
    <w:p w:rsidR="005016E6" w:rsidRPr="004A293F" w:rsidRDefault="005016E6" w:rsidP="005016E6">
      <w:pPr>
        <w:spacing w:line="400" w:lineRule="exact"/>
        <w:rPr>
          <w:rFonts w:ascii="仿宋" w:eastAsia="仿宋" w:hAnsi="仿宋"/>
          <w:sz w:val="32"/>
          <w:szCs w:val="32"/>
        </w:rPr>
      </w:pPr>
      <w:r w:rsidRPr="004A293F">
        <w:rPr>
          <w:rFonts w:ascii="仿宋" w:eastAsia="仿宋" w:hAnsi="仿宋" w:hint="eastAsia"/>
          <w:sz w:val="32"/>
          <w:szCs w:val="32"/>
        </w:rPr>
        <w:lastRenderedPageBreak/>
        <w:t>附件：郑州铁路职业技术学院文明宿舍标准</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49"/>
        <w:gridCol w:w="1200"/>
        <w:gridCol w:w="6266"/>
        <w:gridCol w:w="571"/>
      </w:tblGrid>
      <w:tr w:rsidR="005016E6" w:rsidRPr="004A293F" w:rsidTr="00B92FF1">
        <w:trPr>
          <w:trHeight w:val="334"/>
          <w:jc w:val="center"/>
        </w:trPr>
        <w:tc>
          <w:tcPr>
            <w:tcW w:w="569" w:type="dxa"/>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条目</w:t>
            </w:r>
          </w:p>
        </w:tc>
        <w:tc>
          <w:tcPr>
            <w:tcW w:w="449" w:type="dxa"/>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序号</w:t>
            </w:r>
          </w:p>
        </w:tc>
        <w:tc>
          <w:tcPr>
            <w:tcW w:w="1200" w:type="dxa"/>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子目</w:t>
            </w:r>
          </w:p>
        </w:tc>
        <w:tc>
          <w:tcPr>
            <w:tcW w:w="6266" w:type="dxa"/>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标 准 内 容</w:t>
            </w:r>
          </w:p>
        </w:tc>
        <w:tc>
          <w:tcPr>
            <w:tcW w:w="571" w:type="dxa"/>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分值</w:t>
            </w:r>
          </w:p>
        </w:tc>
      </w:tr>
      <w:tr w:rsidR="005016E6" w:rsidRPr="004A293F" w:rsidTr="00B92FF1">
        <w:trPr>
          <w:trHeight w:val="327"/>
          <w:jc w:val="center"/>
        </w:trPr>
        <w:tc>
          <w:tcPr>
            <w:tcW w:w="569" w:type="dxa"/>
            <w:vMerge w:val="restart"/>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门</w:t>
            </w:r>
          </w:p>
        </w:tc>
        <w:tc>
          <w:tcPr>
            <w:tcW w:w="449"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w:t>
            </w:r>
          </w:p>
        </w:tc>
        <w:tc>
          <w:tcPr>
            <w:tcW w:w="1200"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门面</w:t>
            </w:r>
          </w:p>
        </w:tc>
        <w:tc>
          <w:tcPr>
            <w:tcW w:w="6266" w:type="dxa"/>
            <w:tcBorders>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门上无灰尘，无污迹，无鞋印，无损坏，标识规范</w:t>
            </w:r>
          </w:p>
        </w:tc>
        <w:tc>
          <w:tcPr>
            <w:tcW w:w="571"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r>
      <w:tr w:rsidR="005016E6" w:rsidRPr="004A293F" w:rsidTr="00B92FF1">
        <w:trPr>
          <w:trHeight w:val="327"/>
          <w:jc w:val="center"/>
        </w:trPr>
        <w:tc>
          <w:tcPr>
            <w:tcW w:w="569" w:type="dxa"/>
            <w:vMerge/>
          </w:tcPr>
          <w:p w:rsidR="005016E6" w:rsidRPr="004A293F" w:rsidRDefault="005016E6" w:rsidP="00B92FF1">
            <w:pPr>
              <w:pStyle w:val="a4"/>
              <w:snapToGrid w:val="0"/>
              <w:spacing w:line="320" w:lineRule="exact"/>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门窗</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洁净无灰尘，无损坏</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27"/>
          <w:jc w:val="center"/>
        </w:trPr>
        <w:tc>
          <w:tcPr>
            <w:tcW w:w="569" w:type="dxa"/>
            <w:vMerge/>
          </w:tcPr>
          <w:p w:rsidR="005016E6" w:rsidRPr="004A293F" w:rsidRDefault="005016E6" w:rsidP="00B92FF1">
            <w:pPr>
              <w:pStyle w:val="a4"/>
              <w:snapToGrid w:val="0"/>
              <w:spacing w:line="320" w:lineRule="exact"/>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门前卫生</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无垃圾、物品堆放</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4</w:t>
            </w:r>
          </w:p>
        </w:tc>
      </w:tr>
      <w:tr w:rsidR="005016E6" w:rsidRPr="004A293F" w:rsidTr="00B92FF1">
        <w:trPr>
          <w:trHeight w:val="327"/>
          <w:jc w:val="center"/>
        </w:trPr>
        <w:tc>
          <w:tcPr>
            <w:tcW w:w="569" w:type="dxa"/>
            <w:vMerge/>
            <w:tcBorders>
              <w:bottom w:val="single" w:sz="4"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p>
        </w:tc>
        <w:tc>
          <w:tcPr>
            <w:tcW w:w="449" w:type="dxa"/>
            <w:tcBorders>
              <w:top w:val="single" w:sz="2" w:space="0" w:color="auto"/>
              <w:bottom w:val="nil"/>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4</w:t>
            </w:r>
          </w:p>
        </w:tc>
        <w:tc>
          <w:tcPr>
            <w:tcW w:w="1200"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观察窗</w:t>
            </w:r>
          </w:p>
        </w:tc>
        <w:tc>
          <w:tcPr>
            <w:tcW w:w="6266" w:type="dxa"/>
            <w:tcBorders>
              <w:top w:val="single" w:sz="2" w:space="0" w:color="auto"/>
              <w:bottom w:val="single" w:sz="4"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窗明框净，玻璃</w:t>
            </w:r>
            <w:proofErr w:type="gramStart"/>
            <w:r w:rsidRPr="004A293F">
              <w:rPr>
                <w:rFonts w:ascii="仿宋" w:eastAsia="仿宋" w:hAnsi="仿宋" w:hint="eastAsia"/>
                <w:color w:val="000000"/>
                <w:sz w:val="24"/>
                <w:szCs w:val="24"/>
              </w:rPr>
              <w:t>完整无缺损无贴纸</w:t>
            </w:r>
            <w:proofErr w:type="gramEnd"/>
          </w:p>
        </w:tc>
        <w:tc>
          <w:tcPr>
            <w:tcW w:w="571"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r>
      <w:tr w:rsidR="005016E6" w:rsidRPr="004A293F" w:rsidTr="00B92FF1">
        <w:trPr>
          <w:trHeight w:val="327"/>
          <w:jc w:val="center"/>
        </w:trPr>
        <w:tc>
          <w:tcPr>
            <w:tcW w:w="569" w:type="dxa"/>
            <w:vMerge w:val="restart"/>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床上</w:t>
            </w:r>
          </w:p>
        </w:tc>
        <w:tc>
          <w:tcPr>
            <w:tcW w:w="449"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5</w:t>
            </w:r>
          </w:p>
        </w:tc>
        <w:tc>
          <w:tcPr>
            <w:tcW w:w="1200" w:type="dxa"/>
            <w:tcBorders>
              <w:bottom w:val="single" w:sz="2" w:space="0" w:color="auto"/>
            </w:tcBorders>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被子叠放</w:t>
            </w:r>
          </w:p>
        </w:tc>
        <w:tc>
          <w:tcPr>
            <w:tcW w:w="6266" w:type="dxa"/>
            <w:tcBorders>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被子叠成“豆腐块”状，放在近窗一头，正面朝门，被边距床沿10cm，被子里不夹异物</w:t>
            </w:r>
          </w:p>
        </w:tc>
        <w:tc>
          <w:tcPr>
            <w:tcW w:w="571"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7</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6</w:t>
            </w:r>
          </w:p>
        </w:tc>
        <w:tc>
          <w:tcPr>
            <w:tcW w:w="1200" w:type="dxa"/>
            <w:tcBorders>
              <w:top w:val="single" w:sz="2" w:space="0" w:color="auto"/>
            </w:tcBorders>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床单摆放</w:t>
            </w:r>
          </w:p>
        </w:tc>
        <w:tc>
          <w:tcPr>
            <w:tcW w:w="6266" w:type="dxa"/>
            <w:tcBorders>
              <w:top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铺放平整，</w:t>
            </w:r>
            <w:proofErr w:type="gramStart"/>
            <w:r w:rsidRPr="004A293F">
              <w:rPr>
                <w:rFonts w:ascii="仿宋" w:eastAsia="仿宋" w:hAnsi="仿宋" w:hint="eastAsia"/>
                <w:color w:val="000000"/>
                <w:sz w:val="24"/>
                <w:szCs w:val="24"/>
              </w:rPr>
              <w:t>两边不</w:t>
            </w:r>
            <w:proofErr w:type="gramEnd"/>
            <w:r w:rsidRPr="004A293F">
              <w:rPr>
                <w:rFonts w:ascii="仿宋" w:eastAsia="仿宋" w:hAnsi="仿宋" w:hint="eastAsia"/>
                <w:color w:val="000000"/>
                <w:sz w:val="24"/>
                <w:szCs w:val="24"/>
              </w:rPr>
              <w:t>超出床沿</w:t>
            </w:r>
          </w:p>
        </w:tc>
        <w:tc>
          <w:tcPr>
            <w:tcW w:w="571"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7</w:t>
            </w:r>
          </w:p>
        </w:tc>
        <w:tc>
          <w:tcPr>
            <w:tcW w:w="1200"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被子床单</w:t>
            </w:r>
          </w:p>
        </w:tc>
        <w:tc>
          <w:tcPr>
            <w:tcW w:w="6266" w:type="dxa"/>
            <w:tcBorders>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被子与床单勤洗换，干净无污迹，无破损</w:t>
            </w:r>
          </w:p>
        </w:tc>
        <w:tc>
          <w:tcPr>
            <w:tcW w:w="571"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8</w:t>
            </w:r>
          </w:p>
        </w:tc>
        <w:tc>
          <w:tcPr>
            <w:tcW w:w="1200"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枕头枕巾</w:t>
            </w:r>
          </w:p>
        </w:tc>
        <w:tc>
          <w:tcPr>
            <w:tcW w:w="6266" w:type="dxa"/>
            <w:tcBorders>
              <w:top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枕头枕巾干净整洁摆成方块，放于被子与墙壁间成一条线</w:t>
            </w:r>
          </w:p>
        </w:tc>
        <w:tc>
          <w:tcPr>
            <w:tcW w:w="571"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4</w:t>
            </w:r>
          </w:p>
        </w:tc>
      </w:tr>
      <w:tr w:rsidR="005016E6" w:rsidRPr="004A293F" w:rsidTr="00B92FF1">
        <w:trPr>
          <w:trHeight w:val="327"/>
          <w:jc w:val="center"/>
        </w:trPr>
        <w:tc>
          <w:tcPr>
            <w:tcW w:w="569" w:type="dxa"/>
            <w:vMerge/>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9</w:t>
            </w:r>
          </w:p>
        </w:tc>
        <w:tc>
          <w:tcPr>
            <w:tcW w:w="1200"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整体</w:t>
            </w:r>
          </w:p>
        </w:tc>
        <w:tc>
          <w:tcPr>
            <w:tcW w:w="6266" w:type="dxa"/>
            <w:tcBorders>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床面简洁明快平整，无杂物</w:t>
            </w:r>
          </w:p>
        </w:tc>
        <w:tc>
          <w:tcPr>
            <w:tcW w:w="571" w:type="dxa"/>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27"/>
          <w:jc w:val="center"/>
        </w:trPr>
        <w:tc>
          <w:tcPr>
            <w:tcW w:w="569" w:type="dxa"/>
            <w:vMerge w:val="restart"/>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床下</w:t>
            </w: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10</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鞋子</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proofErr w:type="gramStart"/>
            <w:r w:rsidRPr="004A293F">
              <w:rPr>
                <w:rFonts w:ascii="仿宋" w:eastAsia="仿宋" w:hAnsi="仿宋" w:hint="eastAsia"/>
                <w:color w:val="000000"/>
                <w:sz w:val="24"/>
                <w:szCs w:val="24"/>
              </w:rPr>
              <w:t>按床号</w:t>
            </w:r>
            <w:proofErr w:type="gramEnd"/>
            <w:r w:rsidRPr="004A293F">
              <w:rPr>
                <w:rFonts w:ascii="仿宋" w:eastAsia="仿宋" w:hAnsi="仿宋" w:hint="eastAsia"/>
                <w:color w:val="000000"/>
                <w:sz w:val="24"/>
                <w:szCs w:val="24"/>
              </w:rPr>
              <w:t>顺序分左中右摆放于2号、6号</w:t>
            </w:r>
            <w:proofErr w:type="gramStart"/>
            <w:r w:rsidRPr="004A293F">
              <w:rPr>
                <w:rFonts w:ascii="仿宋" w:eastAsia="仿宋" w:hAnsi="仿宋" w:hint="eastAsia"/>
                <w:color w:val="000000"/>
                <w:sz w:val="24"/>
                <w:szCs w:val="24"/>
              </w:rPr>
              <w:t>床鞋架</w:t>
            </w:r>
            <w:proofErr w:type="gramEnd"/>
            <w:r w:rsidRPr="004A293F">
              <w:rPr>
                <w:rFonts w:ascii="仿宋" w:eastAsia="仿宋" w:hAnsi="仿宋" w:hint="eastAsia"/>
                <w:color w:val="000000"/>
                <w:sz w:val="24"/>
                <w:szCs w:val="24"/>
              </w:rPr>
              <w:t>上下， 鞋尖向内，鞋跟朝外与鞋架外侧面相平</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7</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11</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鞋子</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数量 每人四双（含拖鞋），</w:t>
            </w:r>
            <w:proofErr w:type="gramStart"/>
            <w:r w:rsidRPr="004A293F">
              <w:rPr>
                <w:rFonts w:ascii="仿宋" w:eastAsia="仿宋" w:hAnsi="仿宋" w:hint="eastAsia"/>
                <w:color w:val="000000"/>
                <w:sz w:val="24"/>
                <w:szCs w:val="24"/>
              </w:rPr>
              <w:t>多余鞋可整齐</w:t>
            </w:r>
            <w:proofErr w:type="gramEnd"/>
            <w:r w:rsidRPr="004A293F">
              <w:rPr>
                <w:rFonts w:ascii="仿宋" w:eastAsia="仿宋" w:hAnsi="仿宋" w:hint="eastAsia"/>
                <w:color w:val="000000"/>
                <w:sz w:val="24"/>
                <w:szCs w:val="24"/>
              </w:rPr>
              <w:t>放于壁柜内</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27"/>
          <w:jc w:val="center"/>
        </w:trPr>
        <w:tc>
          <w:tcPr>
            <w:tcW w:w="569" w:type="dxa"/>
            <w:vMerge/>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12</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整洁度</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床下干净整洁，无痰迹，无灰尘，无蜘蛛网，无烟头纸屑</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27"/>
          <w:jc w:val="center"/>
        </w:trPr>
        <w:tc>
          <w:tcPr>
            <w:tcW w:w="56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地面</w:t>
            </w: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13</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洁净度</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干净明亮，无积水，无汚痕</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4</w:t>
            </w:r>
          </w:p>
        </w:tc>
      </w:tr>
      <w:tr w:rsidR="005016E6" w:rsidRPr="004A293F" w:rsidTr="00B92FF1">
        <w:trPr>
          <w:trHeight w:val="327"/>
          <w:jc w:val="center"/>
        </w:trPr>
        <w:tc>
          <w:tcPr>
            <w:tcW w:w="569" w:type="dxa"/>
            <w:vMerge w:val="restart"/>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桌凳</w:t>
            </w:r>
          </w:p>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书架</w:t>
            </w: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14</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桌面</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桌面干净，物品摆放整齐，允许摆放电脑、茶杯，其它杂物不许摆放</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15</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桌斗</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桌斗里面可放脸盆，洗漱用品，洗衣粉等用品，要干净，整齐，有序</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7</w:t>
            </w:r>
          </w:p>
        </w:tc>
      </w:tr>
      <w:tr w:rsidR="005016E6" w:rsidRPr="004A293F" w:rsidTr="00B92FF1">
        <w:trPr>
          <w:trHeight w:val="776"/>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16</w:t>
            </w:r>
          </w:p>
        </w:tc>
        <w:tc>
          <w:tcPr>
            <w:tcW w:w="1200"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桌椅</w:t>
            </w:r>
          </w:p>
        </w:tc>
        <w:tc>
          <w:tcPr>
            <w:tcW w:w="6266" w:type="dxa"/>
            <w:tcBorders>
              <w:top w:val="single" w:sz="2" w:space="0" w:color="auto"/>
              <w:bottom w:val="single" w:sz="4"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桌子统一摆放在3号和4号床下，椅子、凳子放入对应桌下，不许摆放其它物品</w:t>
            </w:r>
          </w:p>
        </w:tc>
        <w:tc>
          <w:tcPr>
            <w:tcW w:w="571"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424"/>
          <w:jc w:val="center"/>
        </w:trPr>
        <w:tc>
          <w:tcPr>
            <w:tcW w:w="569" w:type="dxa"/>
            <w:vMerge/>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4"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17</w:t>
            </w:r>
          </w:p>
        </w:tc>
        <w:tc>
          <w:tcPr>
            <w:tcW w:w="1200" w:type="dxa"/>
            <w:tcBorders>
              <w:top w:val="single" w:sz="4"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书架</w:t>
            </w:r>
          </w:p>
        </w:tc>
        <w:tc>
          <w:tcPr>
            <w:tcW w:w="6266" w:type="dxa"/>
            <w:tcBorders>
              <w:top w:val="single" w:sz="4"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能摆放书籍和作业本，干净整齐，不许摆放其它物品</w:t>
            </w:r>
          </w:p>
        </w:tc>
        <w:tc>
          <w:tcPr>
            <w:tcW w:w="571" w:type="dxa"/>
            <w:tcBorders>
              <w:top w:val="single" w:sz="4"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r>
      <w:tr w:rsidR="005016E6" w:rsidRPr="004A293F" w:rsidTr="00B92FF1">
        <w:trPr>
          <w:trHeight w:val="327"/>
          <w:jc w:val="center"/>
        </w:trPr>
        <w:tc>
          <w:tcPr>
            <w:tcW w:w="569" w:type="dxa"/>
            <w:vMerge w:val="restart"/>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阳台</w:t>
            </w: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18</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玻璃</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玻璃干净无污迹，无破损，窗框干净且无灰尘</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682"/>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vMerge w:val="restart"/>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19</w:t>
            </w:r>
          </w:p>
        </w:tc>
        <w:tc>
          <w:tcPr>
            <w:tcW w:w="1200"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窗台</w:t>
            </w:r>
          </w:p>
        </w:tc>
        <w:tc>
          <w:tcPr>
            <w:tcW w:w="6266" w:type="dxa"/>
            <w:tcBorders>
              <w:top w:val="single" w:sz="2" w:space="0" w:color="auto"/>
              <w:bottom w:val="single" w:sz="4"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无灰尘，无杂物，允许晾晒干净的湿鞋。窗框上禁止吊挂鞋垫、袜子等杂物</w:t>
            </w:r>
          </w:p>
        </w:tc>
        <w:tc>
          <w:tcPr>
            <w:tcW w:w="571" w:type="dxa"/>
            <w:tcBorders>
              <w:top w:val="single" w:sz="2"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73"/>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vMerge/>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p>
        </w:tc>
        <w:tc>
          <w:tcPr>
            <w:tcW w:w="1200" w:type="dxa"/>
            <w:tcBorders>
              <w:top w:val="single" w:sz="4"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roofErr w:type="gramStart"/>
            <w:r w:rsidRPr="004A293F">
              <w:rPr>
                <w:rFonts w:ascii="仿宋" w:eastAsia="仿宋" w:hAnsi="仿宋" w:hint="eastAsia"/>
                <w:color w:val="000000"/>
                <w:sz w:val="24"/>
                <w:szCs w:val="24"/>
              </w:rPr>
              <w:t>晾</w:t>
            </w:r>
            <w:proofErr w:type="gramEnd"/>
            <w:r w:rsidRPr="004A293F">
              <w:rPr>
                <w:rFonts w:ascii="仿宋" w:eastAsia="仿宋" w:hAnsi="仿宋" w:hint="eastAsia"/>
                <w:color w:val="000000"/>
                <w:sz w:val="24"/>
                <w:szCs w:val="24"/>
              </w:rPr>
              <w:t>衣架</w:t>
            </w:r>
          </w:p>
        </w:tc>
        <w:tc>
          <w:tcPr>
            <w:tcW w:w="6266" w:type="dxa"/>
            <w:tcBorders>
              <w:top w:val="single" w:sz="4" w:space="0" w:color="auto"/>
              <w:bottom w:val="single" w:sz="4"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洗净衣物整齐挂在</w:t>
            </w:r>
            <w:proofErr w:type="gramStart"/>
            <w:r w:rsidRPr="004A293F">
              <w:rPr>
                <w:rFonts w:ascii="仿宋" w:eastAsia="仿宋" w:hAnsi="仿宋" w:hint="eastAsia"/>
                <w:color w:val="000000"/>
                <w:sz w:val="24"/>
                <w:szCs w:val="24"/>
              </w:rPr>
              <w:t>晾</w:t>
            </w:r>
            <w:proofErr w:type="gramEnd"/>
            <w:r w:rsidRPr="004A293F">
              <w:rPr>
                <w:rFonts w:ascii="仿宋" w:eastAsia="仿宋" w:hAnsi="仿宋" w:hint="eastAsia"/>
                <w:color w:val="000000"/>
                <w:sz w:val="24"/>
                <w:szCs w:val="24"/>
              </w:rPr>
              <w:t>衣架上，干燥后立即收回叠好放入衣柜内，不许</w:t>
            </w:r>
            <w:proofErr w:type="gramStart"/>
            <w:r w:rsidRPr="004A293F">
              <w:rPr>
                <w:rFonts w:ascii="仿宋" w:eastAsia="仿宋" w:hAnsi="仿宋" w:hint="eastAsia"/>
                <w:color w:val="000000"/>
                <w:sz w:val="24"/>
                <w:szCs w:val="24"/>
              </w:rPr>
              <w:t>挂其它</w:t>
            </w:r>
            <w:proofErr w:type="gramEnd"/>
            <w:r w:rsidRPr="004A293F">
              <w:rPr>
                <w:rFonts w:ascii="仿宋" w:eastAsia="仿宋" w:hAnsi="仿宋" w:hint="eastAsia"/>
                <w:color w:val="000000"/>
                <w:sz w:val="24"/>
                <w:szCs w:val="24"/>
              </w:rPr>
              <w:t>杂物</w:t>
            </w:r>
          </w:p>
        </w:tc>
        <w:tc>
          <w:tcPr>
            <w:tcW w:w="571" w:type="dxa"/>
            <w:tcBorders>
              <w:top w:val="single" w:sz="4" w:space="0" w:color="auto"/>
              <w:bottom w:val="single" w:sz="4"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02"/>
          <w:jc w:val="center"/>
        </w:trPr>
        <w:tc>
          <w:tcPr>
            <w:tcW w:w="569" w:type="dxa"/>
            <w:vMerge/>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vMerge/>
            <w:tcBorders>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p>
        </w:tc>
        <w:tc>
          <w:tcPr>
            <w:tcW w:w="1200" w:type="dxa"/>
            <w:tcBorders>
              <w:top w:val="single" w:sz="4"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阳台</w:t>
            </w:r>
          </w:p>
        </w:tc>
        <w:tc>
          <w:tcPr>
            <w:tcW w:w="6266" w:type="dxa"/>
            <w:tcBorders>
              <w:top w:val="single" w:sz="4"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左侧摆放拖把、笤帚、簸箕和脸盆，右侧摆放行李箱，要求整齐干净，无垃圾存放</w:t>
            </w:r>
          </w:p>
        </w:tc>
        <w:tc>
          <w:tcPr>
            <w:tcW w:w="571" w:type="dxa"/>
            <w:tcBorders>
              <w:top w:val="single" w:sz="4"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7</w:t>
            </w:r>
          </w:p>
        </w:tc>
      </w:tr>
      <w:tr w:rsidR="005016E6" w:rsidRPr="004A293F" w:rsidTr="00B92FF1">
        <w:trPr>
          <w:trHeight w:val="327"/>
          <w:jc w:val="center"/>
        </w:trPr>
        <w:tc>
          <w:tcPr>
            <w:tcW w:w="569" w:type="dxa"/>
            <w:vMerge w:val="restart"/>
            <w:vAlign w:val="center"/>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墙壁</w:t>
            </w: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20</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四周</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墙壁四周及天花板上无灰尘、蜘蛛网</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21</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贴挂物</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宿舍内无张贴，悬挂物品。无钉子，挂物</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3</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22</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壁柜</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壁柜面干净，柜内物品</w:t>
            </w:r>
            <w:proofErr w:type="gramStart"/>
            <w:r w:rsidRPr="004A293F">
              <w:rPr>
                <w:rFonts w:ascii="仿宋" w:eastAsia="仿宋" w:hAnsi="仿宋" w:hint="eastAsia"/>
                <w:color w:val="000000"/>
                <w:sz w:val="24"/>
                <w:szCs w:val="24"/>
              </w:rPr>
              <w:t>不</w:t>
            </w:r>
            <w:proofErr w:type="gramEnd"/>
            <w:r w:rsidRPr="004A293F">
              <w:rPr>
                <w:rFonts w:ascii="仿宋" w:eastAsia="仿宋" w:hAnsi="仿宋" w:hint="eastAsia"/>
                <w:color w:val="000000"/>
                <w:sz w:val="24"/>
                <w:szCs w:val="24"/>
              </w:rPr>
              <w:t>外溢，人走落锁，锁柄完好</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4</w:t>
            </w:r>
          </w:p>
        </w:tc>
      </w:tr>
      <w:tr w:rsidR="005016E6" w:rsidRPr="004A293F" w:rsidTr="00B92FF1">
        <w:trPr>
          <w:trHeight w:val="327"/>
          <w:jc w:val="center"/>
        </w:trPr>
        <w:tc>
          <w:tcPr>
            <w:tcW w:w="569" w:type="dxa"/>
            <w:vMerge w:val="restart"/>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其他</w:t>
            </w: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23</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灯具电扇</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干净，无灰尘，无悬挂物，线头包扎完好</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500"/>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24</w:t>
            </w:r>
          </w:p>
        </w:tc>
        <w:tc>
          <w:tcPr>
            <w:tcW w:w="1200"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脸盆</w:t>
            </w:r>
          </w:p>
        </w:tc>
        <w:tc>
          <w:tcPr>
            <w:tcW w:w="6266" w:type="dxa"/>
            <w:tcBorders>
              <w:top w:val="single" w:sz="2" w:space="0" w:color="auto"/>
            </w:tcBorders>
            <w:vAlign w:val="center"/>
          </w:tcPr>
          <w:p w:rsidR="005016E6" w:rsidRPr="004A293F" w:rsidRDefault="005016E6" w:rsidP="00B92FF1">
            <w:pPr>
              <w:rPr>
                <w:rFonts w:ascii="仿宋" w:eastAsia="仿宋" w:hAnsi="仿宋"/>
                <w:sz w:val="24"/>
                <w:szCs w:val="24"/>
              </w:rPr>
            </w:pPr>
            <w:r w:rsidRPr="004A293F">
              <w:rPr>
                <w:rFonts w:ascii="仿宋" w:eastAsia="仿宋" w:hAnsi="仿宋" w:hint="eastAsia"/>
                <w:sz w:val="24"/>
                <w:szCs w:val="24"/>
              </w:rPr>
              <w:t>有脸盆架的放于架上，无盆架的放于桌斗和阳台左侧处</w:t>
            </w:r>
          </w:p>
        </w:tc>
        <w:tc>
          <w:tcPr>
            <w:tcW w:w="571"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r w:rsidR="005016E6" w:rsidRPr="004A293F" w:rsidTr="00B92FF1">
        <w:trPr>
          <w:trHeight w:val="500"/>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25</w:t>
            </w:r>
          </w:p>
        </w:tc>
        <w:tc>
          <w:tcPr>
            <w:tcW w:w="1200"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毛巾</w:t>
            </w:r>
          </w:p>
        </w:tc>
        <w:tc>
          <w:tcPr>
            <w:tcW w:w="6266" w:type="dxa"/>
            <w:tcBorders>
              <w:top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将毛巾</w:t>
            </w:r>
            <w:proofErr w:type="gramStart"/>
            <w:r w:rsidRPr="004A293F">
              <w:rPr>
                <w:rFonts w:ascii="仿宋" w:eastAsia="仿宋" w:hAnsi="仿宋" w:hint="eastAsia"/>
                <w:color w:val="000000"/>
                <w:sz w:val="24"/>
                <w:szCs w:val="24"/>
              </w:rPr>
              <w:t>竖</w:t>
            </w:r>
            <w:proofErr w:type="gramEnd"/>
            <w:r w:rsidRPr="004A293F">
              <w:rPr>
                <w:rFonts w:ascii="仿宋" w:eastAsia="仿宋" w:hAnsi="仿宋" w:hint="eastAsia"/>
                <w:color w:val="000000"/>
                <w:sz w:val="24"/>
                <w:szCs w:val="24"/>
              </w:rPr>
              <w:t>对折，横挂在3号和4号床下并靠近窗一头，排列成一条直线，不许</w:t>
            </w:r>
            <w:proofErr w:type="gramStart"/>
            <w:r w:rsidRPr="004A293F">
              <w:rPr>
                <w:rFonts w:ascii="仿宋" w:eastAsia="仿宋" w:hAnsi="仿宋" w:hint="eastAsia"/>
                <w:color w:val="000000"/>
                <w:sz w:val="24"/>
                <w:szCs w:val="24"/>
              </w:rPr>
              <w:t>挂其它</w:t>
            </w:r>
            <w:proofErr w:type="gramEnd"/>
            <w:r w:rsidRPr="004A293F">
              <w:rPr>
                <w:rFonts w:ascii="仿宋" w:eastAsia="仿宋" w:hAnsi="仿宋" w:hint="eastAsia"/>
                <w:color w:val="000000"/>
                <w:sz w:val="24"/>
                <w:szCs w:val="24"/>
              </w:rPr>
              <w:t>物品</w:t>
            </w:r>
          </w:p>
        </w:tc>
        <w:tc>
          <w:tcPr>
            <w:tcW w:w="571"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7</w:t>
            </w:r>
          </w:p>
        </w:tc>
      </w:tr>
      <w:tr w:rsidR="005016E6" w:rsidRPr="004A293F" w:rsidTr="00B92FF1">
        <w:trPr>
          <w:trHeight w:val="327"/>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26</w:t>
            </w:r>
          </w:p>
        </w:tc>
        <w:tc>
          <w:tcPr>
            <w:tcW w:w="1200"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暖瓶</w:t>
            </w:r>
          </w:p>
        </w:tc>
        <w:tc>
          <w:tcPr>
            <w:tcW w:w="6266" w:type="dxa"/>
            <w:tcBorders>
              <w:top w:val="single" w:sz="2" w:space="0" w:color="auto"/>
              <w:bottom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整齐放于3号和4号床与墙壁间隔处</w:t>
            </w:r>
          </w:p>
        </w:tc>
        <w:tc>
          <w:tcPr>
            <w:tcW w:w="571" w:type="dxa"/>
            <w:tcBorders>
              <w:top w:val="single" w:sz="2" w:space="0" w:color="auto"/>
              <w:bottom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5</w:t>
            </w:r>
          </w:p>
        </w:tc>
      </w:tr>
      <w:tr w:rsidR="005016E6" w:rsidRPr="004A293F" w:rsidTr="00B92FF1">
        <w:trPr>
          <w:trHeight w:val="51"/>
          <w:jc w:val="center"/>
        </w:trPr>
        <w:tc>
          <w:tcPr>
            <w:tcW w:w="569" w:type="dxa"/>
            <w:vMerge/>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p>
        </w:tc>
        <w:tc>
          <w:tcPr>
            <w:tcW w:w="449"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27</w:t>
            </w:r>
          </w:p>
        </w:tc>
        <w:tc>
          <w:tcPr>
            <w:tcW w:w="1200"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olor w:val="000000"/>
                <w:sz w:val="24"/>
                <w:szCs w:val="24"/>
              </w:rPr>
            </w:pPr>
            <w:r w:rsidRPr="004A293F">
              <w:rPr>
                <w:rFonts w:ascii="仿宋" w:eastAsia="仿宋" w:hAnsi="仿宋" w:hint="eastAsia"/>
                <w:color w:val="000000"/>
                <w:sz w:val="24"/>
                <w:szCs w:val="24"/>
              </w:rPr>
              <w:t>厕所</w:t>
            </w:r>
          </w:p>
        </w:tc>
        <w:tc>
          <w:tcPr>
            <w:tcW w:w="6266" w:type="dxa"/>
            <w:tcBorders>
              <w:top w:val="single" w:sz="2" w:space="0" w:color="auto"/>
            </w:tcBorders>
          </w:tcPr>
          <w:p w:rsidR="005016E6" w:rsidRPr="004A293F" w:rsidRDefault="005016E6" w:rsidP="00B92FF1">
            <w:pPr>
              <w:pStyle w:val="a4"/>
              <w:snapToGrid w:val="0"/>
              <w:spacing w:line="320" w:lineRule="exact"/>
              <w:rPr>
                <w:rFonts w:ascii="仿宋" w:eastAsia="仿宋" w:hAnsi="仿宋"/>
                <w:color w:val="000000"/>
                <w:sz w:val="24"/>
                <w:szCs w:val="24"/>
              </w:rPr>
            </w:pPr>
            <w:r w:rsidRPr="004A293F">
              <w:rPr>
                <w:rFonts w:ascii="仿宋" w:eastAsia="仿宋" w:hAnsi="仿宋" w:hint="eastAsia"/>
                <w:color w:val="000000"/>
                <w:sz w:val="24"/>
                <w:szCs w:val="24"/>
              </w:rPr>
              <w:t>地面净，便池净，无积水，无杂物堆放</w:t>
            </w:r>
          </w:p>
        </w:tc>
        <w:tc>
          <w:tcPr>
            <w:tcW w:w="571" w:type="dxa"/>
            <w:tcBorders>
              <w:top w:val="single" w:sz="2" w:space="0" w:color="auto"/>
            </w:tcBorders>
            <w:vAlign w:val="center"/>
          </w:tcPr>
          <w:p w:rsidR="005016E6" w:rsidRPr="004A293F" w:rsidRDefault="005016E6" w:rsidP="00B92FF1">
            <w:pPr>
              <w:pStyle w:val="a4"/>
              <w:snapToGrid w:val="0"/>
              <w:spacing w:line="320" w:lineRule="exact"/>
              <w:jc w:val="center"/>
              <w:rPr>
                <w:rFonts w:ascii="仿宋" w:eastAsia="仿宋" w:hAnsi="仿宋" w:cs="Times New Roman"/>
                <w:color w:val="000000"/>
                <w:sz w:val="24"/>
                <w:szCs w:val="24"/>
              </w:rPr>
            </w:pPr>
            <w:r w:rsidRPr="004A293F">
              <w:rPr>
                <w:rFonts w:ascii="仿宋" w:eastAsia="仿宋" w:hAnsi="仿宋" w:cs="Times New Roman"/>
                <w:color w:val="000000"/>
                <w:sz w:val="24"/>
                <w:szCs w:val="24"/>
              </w:rPr>
              <w:t>2</w:t>
            </w:r>
          </w:p>
        </w:tc>
      </w:tr>
    </w:tbl>
    <w:p w:rsidR="00A52FAD" w:rsidRDefault="00A52FAD" w:rsidP="00A52FAD">
      <w:pPr>
        <w:ind w:firstLineChars="200" w:firstLine="440"/>
      </w:pPr>
    </w:p>
    <w:p w:rsidR="00A52FAD" w:rsidRDefault="00A52FAD" w:rsidP="00A52FAD">
      <w:pPr>
        <w:ind w:firstLineChars="200" w:firstLine="440"/>
      </w:pPr>
    </w:p>
    <w:p w:rsidR="00A52FAD" w:rsidRDefault="00A52FAD" w:rsidP="00A52FAD">
      <w:pPr>
        <w:ind w:firstLineChars="200" w:firstLine="440"/>
      </w:pPr>
    </w:p>
    <w:sectPr w:rsidR="00A52F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12" w:rsidRDefault="00384412" w:rsidP="005016E6">
      <w:pPr>
        <w:spacing w:after="0" w:line="240" w:lineRule="auto"/>
      </w:pPr>
      <w:r>
        <w:separator/>
      </w:r>
    </w:p>
  </w:endnote>
  <w:endnote w:type="continuationSeparator" w:id="0">
    <w:p w:rsidR="00384412" w:rsidRDefault="00384412" w:rsidP="0050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28136"/>
      <w:docPartObj>
        <w:docPartGallery w:val="Page Numbers (Bottom of Page)"/>
        <w:docPartUnique/>
      </w:docPartObj>
    </w:sdtPr>
    <w:sdtEndPr/>
    <w:sdtContent>
      <w:p w:rsidR="005016E6" w:rsidRDefault="005016E6">
        <w:pPr>
          <w:pStyle w:val="a3"/>
          <w:jc w:val="right"/>
        </w:pPr>
        <w:r>
          <w:fldChar w:fldCharType="begin"/>
        </w:r>
        <w:r>
          <w:instrText>PAGE   \* MERGEFORMAT</w:instrText>
        </w:r>
        <w:r>
          <w:fldChar w:fldCharType="separate"/>
        </w:r>
        <w:r w:rsidR="00D02A05" w:rsidRPr="00D02A05">
          <w:rPr>
            <w:noProof/>
            <w:lang w:val="zh-CN"/>
          </w:rPr>
          <w:t>7</w:t>
        </w:r>
        <w:r>
          <w:fldChar w:fldCharType="end"/>
        </w:r>
      </w:p>
    </w:sdtContent>
  </w:sdt>
  <w:p w:rsidR="005016E6" w:rsidRDefault="00501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12" w:rsidRDefault="00384412" w:rsidP="005016E6">
      <w:pPr>
        <w:spacing w:after="0" w:line="240" w:lineRule="auto"/>
      </w:pPr>
      <w:r>
        <w:separator/>
      </w:r>
    </w:p>
  </w:footnote>
  <w:footnote w:type="continuationSeparator" w:id="0">
    <w:p w:rsidR="00384412" w:rsidRDefault="00384412" w:rsidP="00501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AD"/>
    <w:rsid w:val="00043008"/>
    <w:rsid w:val="00384412"/>
    <w:rsid w:val="003E73C8"/>
    <w:rsid w:val="004A293F"/>
    <w:rsid w:val="004F2A8F"/>
    <w:rsid w:val="005016E6"/>
    <w:rsid w:val="00567F09"/>
    <w:rsid w:val="009F57A1"/>
    <w:rsid w:val="00A52FAD"/>
    <w:rsid w:val="00D02A05"/>
    <w:rsid w:val="00E3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AD"/>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16E6"/>
    <w:pPr>
      <w:tabs>
        <w:tab w:val="center" w:pos="4680"/>
        <w:tab w:val="right" w:pos="9360"/>
      </w:tabs>
      <w:spacing w:after="0" w:line="240" w:lineRule="auto"/>
    </w:pPr>
    <w:rPr>
      <w:rFonts w:eastAsiaTheme="minorHAnsi"/>
      <w:sz w:val="21"/>
      <w:szCs w:val="21"/>
    </w:rPr>
  </w:style>
  <w:style w:type="character" w:customStyle="1" w:styleId="Char">
    <w:name w:val="页脚 Char"/>
    <w:basedOn w:val="a0"/>
    <w:link w:val="a3"/>
    <w:uiPriority w:val="99"/>
    <w:rsid w:val="005016E6"/>
    <w:rPr>
      <w:rFonts w:eastAsiaTheme="minorHAnsi"/>
      <w:kern w:val="0"/>
      <w:szCs w:val="21"/>
    </w:rPr>
  </w:style>
  <w:style w:type="paragraph" w:styleId="a4">
    <w:name w:val="Plain Text"/>
    <w:basedOn w:val="a"/>
    <w:link w:val="Char0"/>
    <w:rsid w:val="005016E6"/>
    <w:rPr>
      <w:rFonts w:ascii="宋体" w:hAnsi="Courier New" w:cs="Courier New"/>
      <w:szCs w:val="21"/>
    </w:rPr>
  </w:style>
  <w:style w:type="character" w:customStyle="1" w:styleId="Char0">
    <w:name w:val="纯文本 Char"/>
    <w:basedOn w:val="a0"/>
    <w:link w:val="a4"/>
    <w:rsid w:val="005016E6"/>
    <w:rPr>
      <w:rFonts w:ascii="宋体" w:hAnsi="Courier New" w:cs="Courier New"/>
      <w:kern w:val="0"/>
      <w:sz w:val="22"/>
      <w:szCs w:val="21"/>
    </w:rPr>
  </w:style>
  <w:style w:type="paragraph" w:styleId="a5">
    <w:name w:val="header"/>
    <w:basedOn w:val="a"/>
    <w:link w:val="Char1"/>
    <w:uiPriority w:val="99"/>
    <w:unhideWhenUsed/>
    <w:rsid w:val="003E73C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3E73C8"/>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AD"/>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16E6"/>
    <w:pPr>
      <w:tabs>
        <w:tab w:val="center" w:pos="4680"/>
        <w:tab w:val="right" w:pos="9360"/>
      </w:tabs>
      <w:spacing w:after="0" w:line="240" w:lineRule="auto"/>
    </w:pPr>
    <w:rPr>
      <w:rFonts w:eastAsiaTheme="minorHAnsi"/>
      <w:sz w:val="21"/>
      <w:szCs w:val="21"/>
    </w:rPr>
  </w:style>
  <w:style w:type="character" w:customStyle="1" w:styleId="Char">
    <w:name w:val="页脚 Char"/>
    <w:basedOn w:val="a0"/>
    <w:link w:val="a3"/>
    <w:uiPriority w:val="99"/>
    <w:rsid w:val="005016E6"/>
    <w:rPr>
      <w:rFonts w:eastAsiaTheme="minorHAnsi"/>
      <w:kern w:val="0"/>
      <w:szCs w:val="21"/>
    </w:rPr>
  </w:style>
  <w:style w:type="paragraph" w:styleId="a4">
    <w:name w:val="Plain Text"/>
    <w:basedOn w:val="a"/>
    <w:link w:val="Char0"/>
    <w:rsid w:val="005016E6"/>
    <w:rPr>
      <w:rFonts w:ascii="宋体" w:hAnsi="Courier New" w:cs="Courier New"/>
      <w:szCs w:val="21"/>
    </w:rPr>
  </w:style>
  <w:style w:type="character" w:customStyle="1" w:styleId="Char0">
    <w:name w:val="纯文本 Char"/>
    <w:basedOn w:val="a0"/>
    <w:link w:val="a4"/>
    <w:rsid w:val="005016E6"/>
    <w:rPr>
      <w:rFonts w:ascii="宋体" w:hAnsi="Courier New" w:cs="Courier New"/>
      <w:kern w:val="0"/>
      <w:sz w:val="22"/>
      <w:szCs w:val="21"/>
    </w:rPr>
  </w:style>
  <w:style w:type="paragraph" w:styleId="a5">
    <w:name w:val="header"/>
    <w:basedOn w:val="a"/>
    <w:link w:val="Char1"/>
    <w:uiPriority w:val="99"/>
    <w:unhideWhenUsed/>
    <w:rsid w:val="003E73C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3E73C8"/>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560</Words>
  <Characters>3196</Characters>
  <Application>Microsoft Office Word</Application>
  <DocSecurity>0</DocSecurity>
  <Lines>26</Lines>
  <Paragraphs>7</Paragraphs>
  <ScaleCrop>false</ScaleCrop>
  <Company>Microsoft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钟大成</dc:creator>
  <cp:lastModifiedBy>钟大成</cp:lastModifiedBy>
  <cp:revision>4</cp:revision>
  <cp:lastPrinted>2017-12-20T02:37:00Z</cp:lastPrinted>
  <dcterms:created xsi:type="dcterms:W3CDTF">2017-12-20T02:08:00Z</dcterms:created>
  <dcterms:modified xsi:type="dcterms:W3CDTF">2017-12-20T03:01:00Z</dcterms:modified>
</cp:coreProperties>
</file>