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1" w:type="dxa"/>
        <w:jc w:val="center"/>
        <w:tblLayout w:type="fixed"/>
        <w:tblCellMar>
          <w:left w:w="0" w:type="dxa"/>
          <w:right w:w="0" w:type="dxa"/>
        </w:tblCellMar>
        <w:tblLook w:val="04A0" w:firstRow="1" w:lastRow="0" w:firstColumn="1" w:lastColumn="0" w:noHBand="0" w:noVBand="1"/>
      </w:tblPr>
      <w:tblGrid>
        <w:gridCol w:w="44"/>
        <w:gridCol w:w="8803"/>
        <w:gridCol w:w="324"/>
      </w:tblGrid>
      <w:tr w:rsidR="005C7CAC" w:rsidTr="00F82296">
        <w:trPr>
          <w:gridBefore w:val="1"/>
          <w:wBefore w:w="44" w:type="dxa"/>
          <w:cantSplit/>
          <w:trHeight w:val="1857"/>
          <w:jc w:val="center"/>
        </w:trPr>
        <w:tc>
          <w:tcPr>
            <w:tcW w:w="9127" w:type="dxa"/>
            <w:gridSpan w:val="2"/>
          </w:tcPr>
          <w:p w:rsidR="005C7CAC" w:rsidRDefault="005C7CAC" w:rsidP="00F82296">
            <w:pPr>
              <w:jc w:val="center"/>
              <w:rPr>
                <w:rFonts w:ascii="方正小标宋简体" w:eastAsia="方正小标宋简体"/>
                <w:color w:val="FF0000"/>
                <w:sz w:val="86"/>
                <w:szCs w:val="86"/>
              </w:rPr>
            </w:pPr>
            <w:r>
              <w:rPr>
                <w:rFonts w:ascii="方正小标宋简体" w:eastAsia="方正小标宋简体" w:hAnsi="华文中宋" w:hint="eastAsia"/>
                <w:color w:val="FF0000"/>
                <w:w w:val="50"/>
                <w:sz w:val="86"/>
                <w:szCs w:val="86"/>
              </w:rPr>
              <w:t>中国共产党郑州铁路职业技术学院委员会文件</w:t>
            </w:r>
          </w:p>
          <w:p w:rsidR="005C7CAC" w:rsidRDefault="005C7CAC" w:rsidP="00F82296">
            <w:pPr>
              <w:spacing w:line="560" w:lineRule="exact"/>
              <w:rPr>
                <w:rFonts w:ascii="方正小标宋简体" w:eastAsia="方正小标宋简体"/>
                <w:color w:val="FFFFFF"/>
                <w:sz w:val="86"/>
                <w:szCs w:val="86"/>
              </w:rPr>
            </w:pPr>
          </w:p>
        </w:tc>
      </w:tr>
      <w:tr w:rsidR="005C7CAC" w:rsidTr="00F82296">
        <w:trPr>
          <w:gridAfter w:val="1"/>
          <w:wAfter w:w="324" w:type="dxa"/>
          <w:cantSplit/>
          <w:trHeight w:val="567"/>
          <w:jc w:val="center"/>
        </w:trPr>
        <w:tc>
          <w:tcPr>
            <w:tcW w:w="8847" w:type="dxa"/>
            <w:gridSpan w:val="2"/>
          </w:tcPr>
          <w:p w:rsidR="005C7CAC" w:rsidRDefault="005C7CAC" w:rsidP="00F82296">
            <w:pPr>
              <w:spacing w:line="560" w:lineRule="exact"/>
              <w:jc w:val="center"/>
              <w:rPr>
                <w:rFonts w:ascii="仿宋" w:eastAsia="仿宋" w:hAnsi="仿宋" w:cs="仿宋"/>
                <w:kern w:val="0"/>
                <w:sz w:val="30"/>
                <w:szCs w:val="30"/>
              </w:rPr>
            </w:pPr>
            <w:proofErr w:type="gramStart"/>
            <w:r>
              <w:rPr>
                <w:rFonts w:ascii="仿宋" w:eastAsia="仿宋" w:hAnsi="仿宋" w:cs="仿宋" w:hint="eastAsia"/>
                <w:szCs w:val="32"/>
              </w:rPr>
              <w:t>院党字</w:t>
            </w:r>
            <w:r>
              <w:rPr>
                <w:rFonts w:ascii="仿宋" w:eastAsia="仿宋" w:hAnsi="仿宋" w:cs="仿宋" w:hint="eastAsia"/>
                <w:kern w:val="0"/>
                <w:szCs w:val="32"/>
              </w:rPr>
              <w:t>〔201</w:t>
            </w:r>
            <w:r>
              <w:rPr>
                <w:rFonts w:ascii="仿宋" w:eastAsia="仿宋" w:hAnsi="仿宋" w:cs="仿宋"/>
                <w:kern w:val="0"/>
                <w:szCs w:val="32"/>
              </w:rPr>
              <w:t>8</w:t>
            </w:r>
            <w:r>
              <w:rPr>
                <w:rFonts w:ascii="仿宋" w:eastAsia="仿宋" w:hAnsi="仿宋" w:cs="仿宋" w:hint="eastAsia"/>
                <w:kern w:val="0"/>
                <w:szCs w:val="32"/>
              </w:rPr>
              <w:t>〕</w:t>
            </w:r>
            <w:proofErr w:type="gramEnd"/>
            <w:r>
              <w:rPr>
                <w:rFonts w:ascii="仿宋" w:eastAsia="仿宋" w:hAnsi="仿宋" w:cs="仿宋"/>
                <w:kern w:val="0"/>
                <w:szCs w:val="32"/>
              </w:rPr>
              <w:t>39</w:t>
            </w:r>
            <w:r>
              <w:rPr>
                <w:rFonts w:ascii="仿宋" w:eastAsia="仿宋" w:hAnsi="仿宋" w:cs="仿宋" w:hint="eastAsia"/>
                <w:kern w:val="0"/>
                <w:szCs w:val="32"/>
              </w:rPr>
              <w:t>号</w:t>
            </w:r>
          </w:p>
        </w:tc>
      </w:tr>
    </w:tbl>
    <w:p w:rsidR="005C7CAC" w:rsidRDefault="005C7CAC" w:rsidP="005C7CAC">
      <w:pPr>
        <w:spacing w:line="560" w:lineRule="exact"/>
        <w:rPr>
          <w:rFonts w:ascii="方正小标宋简体" w:eastAsia="方正小标宋简体"/>
          <w:color w:val="FF0000"/>
          <w:sz w:val="36"/>
          <w:szCs w:val="36"/>
          <w:u w:val="single"/>
        </w:rPr>
      </w:pPr>
      <w:r>
        <w:rPr>
          <w:rFonts w:ascii="方正小标宋简体" w:eastAsia="方正小标宋简体" w:hint="eastAsia"/>
          <w:noProof/>
          <w:color w:val="FF0000"/>
          <w:sz w:val="36"/>
          <w:szCs w:val="36"/>
          <w:u w:val="single"/>
        </w:rPr>
        <mc:AlternateContent>
          <mc:Choice Requires="wps">
            <w:drawing>
              <wp:anchor distT="0" distB="0" distL="114300" distR="114300" simplePos="0" relativeHeight="251659264" behindDoc="0" locked="0" layoutInCell="1" allowOverlap="1" wp14:anchorId="2F682445" wp14:editId="49442639">
                <wp:simplePos x="0" y="0"/>
                <wp:positionH relativeFrom="column">
                  <wp:posOffset>2590800</wp:posOffset>
                </wp:positionH>
                <wp:positionV relativeFrom="paragraph">
                  <wp:posOffset>202565</wp:posOffset>
                </wp:positionV>
                <wp:extent cx="342900" cy="325755"/>
                <wp:effectExtent l="14605" t="15240" r="23495" b="20955"/>
                <wp:wrapNone/>
                <wp:docPr id="48" name="五角星 48"/>
                <wp:cNvGraphicFramePr/>
                <a:graphic xmlns:a="http://schemas.openxmlformats.org/drawingml/2006/main">
                  <a:graphicData uri="http://schemas.microsoft.com/office/word/2010/wordprocessingShape">
                    <wps:wsp>
                      <wps:cNvSpPr/>
                      <wps:spPr>
                        <a:xfrm>
                          <a:off x="0" y="0"/>
                          <a:ext cx="342900" cy="325755"/>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五角星 48" o:spid="_x0000_s1026" style="position:absolute;left:0;text-align:left;margin-left:204pt;margin-top:15.95pt;width:27pt;height:25.6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342900,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" path="m,124427r130977,1l171450,r40473,124428l342900,124427,236937,201327r40475,124427l171450,248853,65488,325754,105963,201327,,124427xe" fillcolor="red" strokecolor="red">
                <v:stroke joinstyle="miter"/>
                <v:path arrowok="t" o:connecttype="custom" o:connectlocs="0,124427;130977,124428;171450,0;211923,124428;342900,124427;236937,201327;277412,325754;171450,248853;65488,325754;105963,201327;0,124427" o:connectangles="0,0,0,0,0,0,0,0,0,0,0"/>
              </v:shape>
            </w:pict>
          </mc:Fallback>
        </mc:AlternateContent>
      </w:r>
      <w:r>
        <w:rPr>
          <w:rFonts w:ascii="方正小标宋简体" w:eastAsia="方正小标宋简体" w:hint="eastAsia"/>
          <w:color w:val="FF0000"/>
          <w:sz w:val="36"/>
          <w:szCs w:val="36"/>
          <w:u w:val="single"/>
        </w:rPr>
        <w:t xml:space="preserve">                      </w:t>
      </w:r>
      <w:r>
        <w:rPr>
          <w:rFonts w:ascii="方正小标宋简体" w:eastAsia="方正小标宋简体" w:hint="eastAsia"/>
          <w:color w:val="FF0000"/>
          <w:sz w:val="36"/>
          <w:szCs w:val="36"/>
        </w:rPr>
        <w:t xml:space="preserve">     </w:t>
      </w:r>
      <w:r>
        <w:rPr>
          <w:rFonts w:ascii="方正小标宋简体" w:eastAsia="方正小标宋简体" w:hint="eastAsia"/>
          <w:color w:val="FF0000"/>
          <w:sz w:val="36"/>
          <w:szCs w:val="36"/>
          <w:u w:val="single"/>
        </w:rPr>
        <w:t xml:space="preserve">                       </w:t>
      </w:r>
    </w:p>
    <w:p w:rsidR="005C7CAC" w:rsidRDefault="005C7CAC" w:rsidP="005C7CAC">
      <w:pPr>
        <w:spacing w:line="560" w:lineRule="exact"/>
        <w:rPr>
          <w:rFonts w:ascii="方正小标宋简体" w:eastAsia="方正小标宋简体"/>
          <w:sz w:val="36"/>
          <w:szCs w:val="36"/>
          <w:u w:val="single"/>
        </w:rPr>
      </w:pPr>
    </w:p>
    <w:p w:rsidR="005C7CAC" w:rsidRDefault="005C7CAC" w:rsidP="005C7CAC">
      <w:pPr>
        <w:widowControl/>
        <w:spacing w:line="540" w:lineRule="exact"/>
        <w:contextualSpacing/>
        <w:jc w:val="center"/>
        <w:rPr>
          <w:rFonts w:ascii="方正小标宋简体" w:eastAsia="方正小标宋简体" w:hint="eastAsia"/>
          <w:sz w:val="44"/>
          <w:szCs w:val="44"/>
        </w:rPr>
      </w:pPr>
    </w:p>
    <w:p w:rsidR="005C7CAC" w:rsidRDefault="005C7CAC" w:rsidP="005C7CAC">
      <w:pPr>
        <w:widowControl/>
        <w:spacing w:line="540" w:lineRule="exact"/>
        <w:contextualSpacing/>
        <w:jc w:val="center"/>
        <w:rPr>
          <w:rFonts w:hAnsi="宋体" w:cs="宋体"/>
          <w:b/>
          <w:color w:val="000000"/>
          <w:kern w:val="0"/>
          <w:sz w:val="44"/>
          <w:szCs w:val="44"/>
        </w:rPr>
      </w:pPr>
      <w:r>
        <w:rPr>
          <w:rFonts w:ascii="方正小标宋简体" w:eastAsia="方正小标宋简体" w:hint="eastAsia"/>
          <w:sz w:val="44"/>
          <w:szCs w:val="44"/>
        </w:rPr>
        <w:t>中共郑州铁路职业技术</w:t>
      </w:r>
      <w:bookmarkStart w:id="0" w:name="_GoBack"/>
      <w:bookmarkEnd w:id="0"/>
      <w:r>
        <w:rPr>
          <w:rFonts w:ascii="方正小标宋简体" w:eastAsia="方正小标宋简体" w:hint="eastAsia"/>
          <w:sz w:val="44"/>
          <w:szCs w:val="44"/>
        </w:rPr>
        <w:t>学院委员会</w:t>
      </w:r>
    </w:p>
    <w:p w:rsidR="005C7CAC" w:rsidRDefault="005C7CAC" w:rsidP="005C7CAC">
      <w:pPr>
        <w:widowControl/>
        <w:spacing w:line="540" w:lineRule="exact"/>
        <w:contextualSpacing/>
        <w:jc w:val="center"/>
        <w:rPr>
          <w:rFonts w:ascii="方正小标宋简体" w:eastAsia="方正小标宋简体"/>
          <w:sz w:val="44"/>
          <w:szCs w:val="44"/>
        </w:rPr>
      </w:pPr>
      <w:r>
        <w:rPr>
          <w:rFonts w:ascii="方正小标宋简体" w:eastAsia="方正小标宋简体" w:hint="eastAsia"/>
          <w:sz w:val="44"/>
          <w:szCs w:val="44"/>
        </w:rPr>
        <w:t>关于进一步加强思想政治理论课建设的</w:t>
      </w:r>
    </w:p>
    <w:p w:rsidR="005C7CAC" w:rsidRDefault="005C7CAC" w:rsidP="005C7CAC">
      <w:pPr>
        <w:widowControl/>
        <w:spacing w:line="540" w:lineRule="exact"/>
        <w:contextualSpacing/>
        <w:jc w:val="center"/>
        <w:rPr>
          <w:rFonts w:ascii="方正小标宋简体" w:eastAsia="方正小标宋简体"/>
          <w:sz w:val="44"/>
          <w:szCs w:val="44"/>
        </w:rPr>
      </w:pPr>
      <w:r>
        <w:rPr>
          <w:rFonts w:ascii="方正小标宋简体" w:eastAsia="方正小标宋简体" w:hint="eastAsia"/>
          <w:sz w:val="44"/>
          <w:szCs w:val="44"/>
        </w:rPr>
        <w:t>实施</w:t>
      </w:r>
      <w:r>
        <w:rPr>
          <w:rFonts w:ascii="方正小标宋简体" w:eastAsia="方正小标宋简体"/>
          <w:sz w:val="44"/>
          <w:szCs w:val="44"/>
        </w:rPr>
        <w:t>意见</w:t>
      </w:r>
    </w:p>
    <w:p w:rsidR="005C7CAC" w:rsidRDefault="005C7CAC" w:rsidP="005C7CAC">
      <w:pPr>
        <w:spacing w:line="540" w:lineRule="exact"/>
        <w:contextualSpacing/>
        <w:jc w:val="center"/>
        <w:rPr>
          <w:bCs/>
          <w:color w:val="000000"/>
          <w:sz w:val="44"/>
          <w:szCs w:val="44"/>
        </w:rPr>
      </w:pPr>
    </w:p>
    <w:p w:rsidR="005C7CAC" w:rsidRDefault="005C7CAC" w:rsidP="005C7CAC">
      <w:pPr>
        <w:spacing w:line="540" w:lineRule="exact"/>
        <w:contextualSpacing/>
        <w:rPr>
          <w:rFonts w:ascii="仿宋" w:eastAsia="仿宋" w:hAnsi="仿宋" w:cs="仿宋"/>
          <w:sz w:val="32"/>
          <w:szCs w:val="32"/>
        </w:rPr>
      </w:pPr>
      <w:r>
        <w:rPr>
          <w:rFonts w:ascii="仿宋" w:eastAsia="仿宋" w:hAnsi="仿宋" w:cs="仿宋" w:hint="eastAsia"/>
          <w:sz w:val="32"/>
          <w:szCs w:val="32"/>
        </w:rPr>
        <w:t>各党总支、直属党支部，校属各单位：</w:t>
      </w:r>
    </w:p>
    <w:p w:rsidR="005C7CAC" w:rsidRDefault="005C7CAC" w:rsidP="005C7CAC">
      <w:pPr>
        <w:widowControl/>
        <w:spacing w:line="540" w:lineRule="exact"/>
        <w:ind w:firstLineChars="200" w:firstLine="640"/>
        <w:contextualSpacing/>
        <w:rPr>
          <w:rFonts w:ascii="仿宋" w:eastAsia="仿宋" w:hAnsi="仿宋" w:cs="仿宋"/>
          <w:color w:val="000000"/>
          <w:kern w:val="0"/>
          <w:sz w:val="32"/>
          <w:szCs w:val="32"/>
        </w:rPr>
      </w:pPr>
      <w:r>
        <w:rPr>
          <w:rFonts w:ascii="仿宋" w:eastAsia="仿宋" w:hAnsi="仿宋" w:cs="仿宋" w:hint="eastAsia"/>
          <w:color w:val="000000"/>
          <w:kern w:val="0"/>
          <w:sz w:val="32"/>
          <w:szCs w:val="32"/>
        </w:rPr>
        <w:t>为深入学习贯彻习近平新时代中国特色社会主义思想和党的十九大精神，进一步把贯彻落实全国高校思想政治工作精神引向深入，根据中办、国办印发的《关于进一步加强和改进新形势下高校宣传思想工作的意见》（中发〔2016〕31号）和中宣部、教育部印发的《普通高校思想政治理论课建设体系创新计划》（教社科〔2015〕2号），以及教育部印发的《高等学校思想政治理论课建设标准》（教社科〔2015〕3号）、《新时代高校思想政治理论课教学工作基本要求》（教社科〔2018〕2 号）等文件精神，加强新时代高校思想政治理论课建设，全面推动习近平新时代中国特色社会主义思想进教材进课堂进学生头脑，结合学校实际，制定本实施意见。</w:t>
      </w:r>
    </w:p>
    <w:p w:rsidR="005C7CAC" w:rsidRDefault="005C7CAC" w:rsidP="005C7CAC">
      <w:pPr>
        <w:widowControl/>
        <w:spacing w:line="540" w:lineRule="exact"/>
        <w:ind w:firstLineChars="200" w:firstLine="640"/>
        <w:contextualSpacing/>
        <w:rPr>
          <w:rFonts w:ascii="仿宋" w:eastAsia="仿宋" w:hAnsi="仿宋" w:cs="仿宋"/>
          <w:color w:val="000000"/>
          <w:kern w:val="0"/>
          <w:sz w:val="32"/>
          <w:szCs w:val="32"/>
        </w:rPr>
      </w:pPr>
      <w:r>
        <w:rPr>
          <w:rFonts w:ascii="仿宋" w:eastAsia="仿宋" w:hAnsi="仿宋" w:cs="仿宋" w:hint="eastAsia"/>
          <w:bCs/>
          <w:color w:val="000000"/>
          <w:sz w:val="32"/>
          <w:szCs w:val="32"/>
        </w:rPr>
        <w:lastRenderedPageBreak/>
        <w:t>一、进一步提高思想认识</w:t>
      </w:r>
    </w:p>
    <w:p w:rsidR="005C7CAC" w:rsidRDefault="005C7CAC" w:rsidP="005C7CAC">
      <w:pPr>
        <w:widowControl/>
        <w:spacing w:line="540" w:lineRule="exact"/>
        <w:ind w:firstLineChars="200" w:firstLine="643"/>
        <w:contextualSpacing/>
        <w:rPr>
          <w:rFonts w:ascii="仿宋" w:eastAsia="仿宋" w:hAnsi="仿宋" w:cs="仿宋"/>
          <w:color w:val="000000"/>
          <w:kern w:val="0"/>
          <w:sz w:val="32"/>
          <w:szCs w:val="32"/>
        </w:rPr>
      </w:pPr>
      <w:r>
        <w:rPr>
          <w:rFonts w:ascii="仿宋" w:eastAsia="仿宋" w:hAnsi="仿宋" w:cs="仿宋" w:hint="eastAsia"/>
          <w:b/>
          <w:color w:val="000000"/>
          <w:kern w:val="0"/>
          <w:sz w:val="32"/>
          <w:szCs w:val="32"/>
        </w:rPr>
        <w:t>1.高度重视思想政治理论课建设工作。</w:t>
      </w:r>
      <w:r>
        <w:rPr>
          <w:rFonts w:ascii="仿宋" w:eastAsia="仿宋" w:hAnsi="仿宋" w:cs="仿宋" w:hint="eastAsia"/>
          <w:color w:val="000000"/>
          <w:kern w:val="0"/>
          <w:sz w:val="32"/>
          <w:szCs w:val="32"/>
        </w:rPr>
        <w:t>思想政治理论</w:t>
      </w:r>
      <w:proofErr w:type="gramStart"/>
      <w:r>
        <w:rPr>
          <w:rFonts w:ascii="仿宋" w:eastAsia="仿宋" w:hAnsi="仿宋" w:cs="仿宋" w:hint="eastAsia"/>
          <w:color w:val="000000"/>
          <w:kern w:val="0"/>
          <w:sz w:val="32"/>
          <w:szCs w:val="32"/>
        </w:rPr>
        <w:t>课承担</w:t>
      </w:r>
      <w:proofErr w:type="gramEnd"/>
      <w:r>
        <w:rPr>
          <w:rFonts w:ascii="仿宋" w:eastAsia="仿宋" w:hAnsi="仿宋" w:cs="仿宋" w:hint="eastAsia"/>
          <w:color w:val="000000"/>
          <w:kern w:val="0"/>
          <w:sz w:val="32"/>
          <w:szCs w:val="32"/>
        </w:rPr>
        <w:t>着对大学生进行系统的马克思主义理论教育的任务，是巩固马克思主义在高校意识形态领域指导地位、坚持社会主义办学方向的重要阵地，是全面贯彻党的教育方针、落实立德树人根本任务的主干渠道和核心课程，是加强和改进高校思想政治工作、实现高等教育内涵式发展的灵魂课程。建设好思想政治理论课，事关意识形态工作大局，事关中国特色社会主义事业后继有人，事关实现中华民族伟大复兴的中国梦，必须把思想政治理论课建设始终摆在突出位置，持之以恒、常抓不懈。</w:t>
      </w:r>
    </w:p>
    <w:p w:rsidR="005C7CAC" w:rsidRDefault="005C7CAC" w:rsidP="005C7CAC">
      <w:pPr>
        <w:widowControl/>
        <w:spacing w:line="540" w:lineRule="exact"/>
        <w:ind w:firstLineChars="200" w:firstLine="643"/>
        <w:contextualSpacing/>
        <w:rPr>
          <w:rFonts w:ascii="仿宋" w:eastAsia="仿宋" w:hAnsi="仿宋" w:cs="仿宋"/>
          <w:color w:val="000000"/>
          <w:kern w:val="0"/>
          <w:sz w:val="32"/>
          <w:szCs w:val="32"/>
        </w:rPr>
      </w:pPr>
      <w:r>
        <w:rPr>
          <w:rFonts w:ascii="仿宋" w:eastAsia="仿宋" w:hAnsi="仿宋" w:cs="仿宋" w:hint="eastAsia"/>
          <w:b/>
          <w:color w:val="000000"/>
          <w:sz w:val="32"/>
          <w:szCs w:val="32"/>
        </w:rPr>
        <w:t>2.建立健全思想政治理论课建设领导体制机制。</w:t>
      </w:r>
      <w:r>
        <w:rPr>
          <w:rFonts w:ascii="仿宋" w:eastAsia="仿宋" w:hAnsi="仿宋" w:cs="仿宋" w:hint="eastAsia"/>
          <w:color w:val="000000"/>
          <w:sz w:val="32"/>
          <w:szCs w:val="32"/>
        </w:rPr>
        <w:t>学校成立思想政治理论课建设领导小组，学校党委书记、校长任组长，</w:t>
      </w:r>
      <w:r>
        <w:rPr>
          <w:rFonts w:ascii="仿宋" w:eastAsia="仿宋" w:hAnsi="仿宋" w:cs="仿宋" w:hint="eastAsia"/>
          <w:sz w:val="32"/>
          <w:szCs w:val="32"/>
        </w:rPr>
        <w:t>分管思想政治理论课建设和分管科研、教学工作的校领导</w:t>
      </w:r>
      <w:r>
        <w:rPr>
          <w:rFonts w:ascii="仿宋" w:eastAsia="仿宋" w:hAnsi="仿宋" w:cs="仿宋" w:hint="eastAsia"/>
          <w:color w:val="000000"/>
          <w:sz w:val="32"/>
          <w:szCs w:val="32"/>
        </w:rPr>
        <w:t>任副组长，党委宣传部、思想政治理论教学部、学生工作部、团委、人事处、教务处、科研外事处、发展与质量管理处、财务处等单位负责人为领导小组成员，负责领导思想政治理论课建设，领导小组办公室设在思想政治理论教学部。</w:t>
      </w:r>
    </w:p>
    <w:p w:rsidR="005C7CAC" w:rsidRDefault="005C7CAC" w:rsidP="005C7CAC">
      <w:pPr>
        <w:widowControl/>
        <w:spacing w:line="540" w:lineRule="exact"/>
        <w:ind w:firstLineChars="200" w:firstLine="643"/>
        <w:contextualSpacing/>
        <w:rPr>
          <w:rFonts w:ascii="仿宋" w:eastAsia="仿宋" w:hAnsi="仿宋" w:cs="仿宋"/>
          <w:color w:val="000000"/>
          <w:kern w:val="0"/>
          <w:sz w:val="32"/>
          <w:szCs w:val="32"/>
        </w:rPr>
      </w:pPr>
      <w:r>
        <w:rPr>
          <w:rFonts w:ascii="仿宋" w:eastAsia="仿宋" w:hAnsi="仿宋" w:cs="仿宋" w:hint="eastAsia"/>
          <w:b/>
          <w:color w:val="000000"/>
          <w:sz w:val="32"/>
          <w:szCs w:val="32"/>
        </w:rPr>
        <w:t>3.落实思想政治理论课建设的重点地位。</w:t>
      </w:r>
      <w:r>
        <w:rPr>
          <w:rFonts w:ascii="仿宋" w:eastAsia="仿宋" w:hAnsi="仿宋" w:cs="仿宋" w:hint="eastAsia"/>
          <w:color w:val="000000"/>
          <w:sz w:val="32"/>
          <w:szCs w:val="32"/>
        </w:rPr>
        <w:t>学校党委书记是落实思想政治理论课建设第一责任人，校长和分管校领导要切实负起政治责任和领导责任，加强思想政治理论教学部建设，确保在学校发展规划、经费投入、公共资源使用中优先保障思想政治理论课建设，在人才培养、科研立项、评优表彰、职务评聘等方面优先支持思想政治理论课教师，真正</w:t>
      </w:r>
      <w:r>
        <w:rPr>
          <w:rFonts w:ascii="仿宋" w:eastAsia="仿宋" w:hAnsi="仿宋" w:cs="仿宋" w:hint="eastAsia"/>
          <w:color w:val="000000"/>
          <w:sz w:val="32"/>
          <w:szCs w:val="32"/>
        </w:rPr>
        <w:lastRenderedPageBreak/>
        <w:t>落实思想政治理论课在学校教育教学体系中的重点建设地位。</w:t>
      </w:r>
    </w:p>
    <w:p w:rsidR="005C7CAC" w:rsidRDefault="005C7CAC" w:rsidP="005C7CAC">
      <w:pPr>
        <w:spacing w:beforeLines="50" w:before="156" w:line="540" w:lineRule="exact"/>
        <w:ind w:firstLineChars="189" w:firstLine="605"/>
        <w:contextualSpacing/>
        <w:rPr>
          <w:rFonts w:ascii="仿宋" w:eastAsia="仿宋" w:hAnsi="仿宋" w:cs="仿宋"/>
          <w:bCs/>
          <w:color w:val="000000"/>
          <w:sz w:val="32"/>
          <w:szCs w:val="32"/>
        </w:rPr>
      </w:pPr>
      <w:r>
        <w:rPr>
          <w:rFonts w:ascii="仿宋" w:eastAsia="仿宋" w:hAnsi="仿宋" w:cs="仿宋" w:hint="eastAsia"/>
          <w:bCs/>
          <w:color w:val="000000"/>
          <w:sz w:val="32"/>
          <w:szCs w:val="32"/>
        </w:rPr>
        <w:t>二、明确总体目标和基本原则</w:t>
      </w:r>
    </w:p>
    <w:p w:rsidR="005C7CAC" w:rsidRDefault="005C7CAC" w:rsidP="005C7CAC">
      <w:pPr>
        <w:spacing w:beforeLines="50" w:before="156" w:line="540" w:lineRule="exact"/>
        <w:ind w:firstLineChars="189" w:firstLine="607"/>
        <w:contextualSpacing/>
        <w:rPr>
          <w:rFonts w:ascii="仿宋" w:eastAsia="仿宋" w:hAnsi="仿宋" w:cs="仿宋"/>
          <w:bCs/>
          <w:color w:val="000000"/>
          <w:sz w:val="32"/>
          <w:szCs w:val="32"/>
        </w:rPr>
      </w:pPr>
      <w:r>
        <w:rPr>
          <w:rFonts w:ascii="仿宋" w:eastAsia="仿宋" w:hAnsi="仿宋" w:cs="仿宋" w:hint="eastAsia"/>
          <w:b/>
          <w:color w:val="000000"/>
          <w:kern w:val="0"/>
          <w:sz w:val="32"/>
          <w:szCs w:val="32"/>
        </w:rPr>
        <w:t>4.总体目标：</w:t>
      </w:r>
      <w:r>
        <w:rPr>
          <w:rFonts w:ascii="仿宋" w:eastAsia="仿宋" w:hAnsi="仿宋" w:cs="仿宋" w:hint="eastAsia"/>
          <w:color w:val="000000"/>
          <w:kern w:val="0"/>
          <w:sz w:val="32"/>
          <w:szCs w:val="32"/>
        </w:rPr>
        <w:t>突出高职院校特色，围绕学校人才培养目标，进一步巩固和提高我校思想政治理论课建设水平。</w:t>
      </w:r>
      <w:r>
        <w:rPr>
          <w:rFonts w:ascii="仿宋" w:eastAsia="仿宋" w:hAnsi="仿宋" w:cs="仿宋" w:hint="eastAsia"/>
          <w:sz w:val="32"/>
          <w:szCs w:val="32"/>
        </w:rPr>
        <w:t>把思想政治理论课教学工作摆在更加突出的位置，更加重视加强和改进教学管理，更加重视提升教学质量，不断提升思想政治理论课的亲和力和针对性，全面推动习近平新时代中国特色社会主义思想进教材进课堂进学生头脑，牢固树立“四个意识”，坚定“四个自信”，培养德智体美全面发展的中国特色社会主义合格建设者和可靠接班人，培养担当民族复兴大任的时代新人。</w:t>
      </w:r>
    </w:p>
    <w:p w:rsidR="005C7CAC" w:rsidRDefault="005C7CAC" w:rsidP="005C7CAC">
      <w:pPr>
        <w:spacing w:beforeLines="50" w:before="156" w:line="540" w:lineRule="exact"/>
        <w:ind w:firstLineChars="189" w:firstLine="607"/>
        <w:contextualSpacing/>
        <w:rPr>
          <w:rFonts w:ascii="仿宋" w:eastAsia="仿宋" w:hAnsi="仿宋" w:cs="仿宋"/>
          <w:bCs/>
          <w:color w:val="000000"/>
          <w:sz w:val="32"/>
          <w:szCs w:val="32"/>
        </w:rPr>
      </w:pPr>
      <w:r>
        <w:rPr>
          <w:rFonts w:ascii="仿宋" w:eastAsia="仿宋" w:hAnsi="仿宋" w:cs="仿宋" w:hint="eastAsia"/>
          <w:b/>
          <w:color w:val="000000"/>
          <w:kern w:val="0"/>
          <w:sz w:val="32"/>
          <w:szCs w:val="32"/>
        </w:rPr>
        <w:t>5.基本原则：</w:t>
      </w:r>
      <w:r>
        <w:rPr>
          <w:rFonts w:ascii="仿宋" w:eastAsia="仿宋" w:hAnsi="仿宋" w:cs="仿宋" w:hint="eastAsia"/>
          <w:color w:val="000000"/>
          <w:kern w:val="0"/>
          <w:sz w:val="32"/>
          <w:szCs w:val="32"/>
        </w:rPr>
        <w:t>（1）坚持正确政治方向，强化思想政治理论</w:t>
      </w:r>
      <w:proofErr w:type="gramStart"/>
      <w:r>
        <w:rPr>
          <w:rFonts w:ascii="仿宋" w:eastAsia="仿宋" w:hAnsi="仿宋" w:cs="仿宋" w:hint="eastAsia"/>
          <w:color w:val="000000"/>
          <w:kern w:val="0"/>
          <w:sz w:val="32"/>
          <w:szCs w:val="32"/>
        </w:rPr>
        <w:t>课价值</w:t>
      </w:r>
      <w:proofErr w:type="gramEnd"/>
      <w:r>
        <w:rPr>
          <w:rFonts w:ascii="仿宋" w:eastAsia="仿宋" w:hAnsi="仿宋" w:cs="仿宋" w:hint="eastAsia"/>
          <w:color w:val="000000"/>
          <w:kern w:val="0"/>
          <w:sz w:val="32"/>
          <w:szCs w:val="32"/>
        </w:rPr>
        <w:t>引领功能；（2）坚持全流程管理，贯穿思想政治理论课课前、课中、课后各环节；（3）坚持规范化建设，不断健全思想政治理论课教学工作制度；（4）坚持增强获得感，促进思想政治理论课教学有虚有实、有棱有角、有情有义、有滋有味。</w:t>
      </w:r>
    </w:p>
    <w:p w:rsidR="005C7CAC" w:rsidRDefault="005C7CAC" w:rsidP="005C7CAC">
      <w:pPr>
        <w:spacing w:beforeLines="50" w:before="156" w:line="540" w:lineRule="exact"/>
        <w:ind w:firstLineChars="189" w:firstLine="605"/>
        <w:contextualSpacing/>
        <w:rPr>
          <w:rFonts w:ascii="仿宋" w:eastAsia="仿宋" w:hAnsi="仿宋" w:cs="仿宋"/>
          <w:bCs/>
          <w:color w:val="000000"/>
          <w:sz w:val="32"/>
          <w:szCs w:val="32"/>
        </w:rPr>
      </w:pPr>
      <w:r>
        <w:rPr>
          <w:rFonts w:ascii="仿宋" w:eastAsia="仿宋" w:hAnsi="仿宋" w:cs="仿宋" w:hint="eastAsia"/>
          <w:bCs/>
          <w:color w:val="000000"/>
          <w:sz w:val="32"/>
          <w:szCs w:val="32"/>
        </w:rPr>
        <w:t>三、深化</w:t>
      </w:r>
      <w:proofErr w:type="gramStart"/>
      <w:r>
        <w:rPr>
          <w:rFonts w:ascii="仿宋" w:eastAsia="仿宋" w:hAnsi="仿宋" w:cs="仿宋" w:hint="eastAsia"/>
          <w:bCs/>
          <w:color w:val="000000"/>
          <w:sz w:val="32"/>
          <w:szCs w:val="32"/>
        </w:rPr>
        <w:t>思政课</w:t>
      </w:r>
      <w:proofErr w:type="gramEnd"/>
      <w:r>
        <w:rPr>
          <w:rFonts w:ascii="仿宋" w:eastAsia="仿宋" w:hAnsi="仿宋" w:cs="仿宋" w:hint="eastAsia"/>
          <w:bCs/>
          <w:color w:val="000000"/>
          <w:sz w:val="32"/>
          <w:szCs w:val="32"/>
        </w:rPr>
        <w:t>教学改革</w:t>
      </w:r>
    </w:p>
    <w:p w:rsidR="005C7CAC" w:rsidRDefault="005C7CAC" w:rsidP="005C7CAC">
      <w:pPr>
        <w:spacing w:beforeLines="50" w:before="156" w:line="540" w:lineRule="exact"/>
        <w:ind w:firstLineChars="189" w:firstLine="607"/>
        <w:contextualSpacing/>
        <w:rPr>
          <w:rFonts w:ascii="仿宋" w:eastAsia="仿宋" w:hAnsi="仿宋" w:cs="仿宋"/>
          <w:bCs/>
          <w:color w:val="000000"/>
          <w:sz w:val="32"/>
          <w:szCs w:val="32"/>
        </w:rPr>
      </w:pPr>
      <w:r>
        <w:rPr>
          <w:rFonts w:ascii="仿宋" w:eastAsia="仿宋" w:hAnsi="仿宋" w:cs="仿宋" w:hint="eastAsia"/>
          <w:b/>
          <w:color w:val="000000"/>
          <w:kern w:val="0"/>
          <w:sz w:val="32"/>
          <w:szCs w:val="32"/>
        </w:rPr>
        <w:t>6.丰富充实课程体系。</w:t>
      </w:r>
      <w:r>
        <w:rPr>
          <w:rFonts w:ascii="仿宋" w:eastAsia="仿宋" w:hAnsi="仿宋" w:cs="仿宋" w:hint="eastAsia"/>
          <w:color w:val="000000"/>
          <w:kern w:val="0"/>
          <w:sz w:val="32"/>
          <w:szCs w:val="32"/>
        </w:rPr>
        <w:t>我校思想政治理论课要紧密围绕习近平新时代中国特色社会主义思想、新时代历史方位的重大判断、社会主要矛盾的发展变化、十八大以来党和国家的历史性变革、“五位一体”的重大决策部署以及省委做出的谱写中原更加出彩新篇章的战略举措等内容，</w:t>
      </w:r>
      <w:r>
        <w:rPr>
          <w:rFonts w:ascii="仿宋" w:eastAsia="仿宋" w:hAnsi="仿宋" w:cs="仿宋" w:hint="eastAsia"/>
          <w:color w:val="000000"/>
          <w:sz w:val="32"/>
          <w:szCs w:val="32"/>
        </w:rPr>
        <w:t>充分发挥</w:t>
      </w:r>
      <w:proofErr w:type="gramStart"/>
      <w:r>
        <w:rPr>
          <w:rFonts w:ascii="仿宋" w:eastAsia="仿宋" w:hAnsi="仿宋" w:cs="仿宋" w:hint="eastAsia"/>
          <w:color w:val="000000"/>
          <w:sz w:val="32"/>
          <w:szCs w:val="32"/>
        </w:rPr>
        <w:t>思政课</w:t>
      </w:r>
      <w:proofErr w:type="gramEnd"/>
      <w:r>
        <w:rPr>
          <w:rFonts w:ascii="仿宋" w:eastAsia="仿宋" w:hAnsi="仿宋" w:cs="仿宋" w:hint="eastAsia"/>
          <w:color w:val="000000"/>
          <w:sz w:val="32"/>
          <w:szCs w:val="32"/>
        </w:rPr>
        <w:t>课堂在大学生学</w:t>
      </w:r>
      <w:proofErr w:type="gramStart"/>
      <w:r>
        <w:rPr>
          <w:rFonts w:ascii="仿宋" w:eastAsia="仿宋" w:hAnsi="仿宋" w:cs="仿宋" w:hint="eastAsia"/>
          <w:color w:val="000000"/>
          <w:sz w:val="32"/>
          <w:szCs w:val="32"/>
        </w:rPr>
        <w:t>习习近</w:t>
      </w:r>
      <w:proofErr w:type="gramEnd"/>
      <w:r>
        <w:rPr>
          <w:rFonts w:ascii="仿宋" w:eastAsia="仿宋" w:hAnsi="仿宋" w:cs="仿宋" w:hint="eastAsia"/>
          <w:color w:val="000000"/>
          <w:sz w:val="32"/>
          <w:szCs w:val="32"/>
        </w:rPr>
        <w:t>平新时代中国特色社会主义思想</w:t>
      </w:r>
      <w:r>
        <w:rPr>
          <w:rFonts w:ascii="仿宋" w:eastAsia="仿宋" w:hAnsi="仿宋" w:cs="仿宋" w:hint="eastAsia"/>
          <w:color w:val="000000"/>
          <w:sz w:val="32"/>
          <w:szCs w:val="32"/>
        </w:rPr>
        <w:lastRenderedPageBreak/>
        <w:t>中的主渠道作用，深入推动习近平新时代中国特色社会主义思想进教材、进课堂、进头脑，建设学习贯彻党的十九大精神高校思想政治理论课教师“名师示范课堂”，坚定广大学生的道路自信、理论自信、制度自信、文化自信。创新载体，延伸触角，推进十九大精神进社团进活动进宿舍。</w:t>
      </w:r>
    </w:p>
    <w:p w:rsidR="005C7CAC" w:rsidRDefault="005C7CAC" w:rsidP="005C7CAC">
      <w:pPr>
        <w:spacing w:beforeLines="50" w:before="156" w:line="540" w:lineRule="exact"/>
        <w:ind w:firstLineChars="189" w:firstLine="607"/>
        <w:contextualSpacing/>
        <w:rPr>
          <w:rFonts w:ascii="仿宋" w:eastAsia="仿宋" w:hAnsi="仿宋" w:cs="仿宋"/>
          <w:bCs/>
          <w:color w:val="000000"/>
          <w:sz w:val="32"/>
          <w:szCs w:val="32"/>
        </w:rPr>
      </w:pPr>
      <w:r>
        <w:rPr>
          <w:rFonts w:ascii="仿宋" w:eastAsia="仿宋" w:hAnsi="仿宋" w:cs="仿宋" w:hint="eastAsia"/>
          <w:b/>
          <w:color w:val="000000"/>
          <w:kern w:val="0"/>
          <w:sz w:val="32"/>
          <w:szCs w:val="32"/>
        </w:rPr>
        <w:t>7.加强教学环节管理。</w:t>
      </w:r>
      <w:r>
        <w:rPr>
          <w:rFonts w:ascii="仿宋" w:eastAsia="仿宋" w:hAnsi="仿宋" w:cs="仿宋" w:hint="eastAsia"/>
          <w:color w:val="000000"/>
          <w:kern w:val="0"/>
          <w:sz w:val="32"/>
          <w:szCs w:val="32"/>
        </w:rPr>
        <w:t>保证使用中央马克思主义理论研究和建设工程教材。严格落实理论教学与实践教学学分，其中“毛泽东思想和中国特色社会主义理论体系概论”课4学分、“思想道德修养与法律基础”课3学分、“形势与政策”课1学分。排课时由教务处协调各个专业系部，合理安排</w:t>
      </w:r>
      <w:proofErr w:type="gramStart"/>
      <w:r>
        <w:rPr>
          <w:rFonts w:ascii="仿宋" w:eastAsia="仿宋" w:hAnsi="仿宋" w:cs="仿宋" w:hint="eastAsia"/>
          <w:color w:val="000000"/>
          <w:kern w:val="0"/>
          <w:sz w:val="32"/>
          <w:szCs w:val="32"/>
        </w:rPr>
        <w:t>思政课</w:t>
      </w:r>
      <w:proofErr w:type="gramEnd"/>
      <w:r>
        <w:rPr>
          <w:rFonts w:ascii="仿宋" w:eastAsia="仿宋" w:hAnsi="仿宋" w:cs="仿宋" w:hint="eastAsia"/>
          <w:color w:val="000000"/>
          <w:kern w:val="0"/>
          <w:sz w:val="32"/>
          <w:szCs w:val="32"/>
        </w:rPr>
        <w:t>的排课时间，原则上晚间和周末不安排思想政治理论课必修课。综合考虑学生专业背景组织思想政治理论课教学班，积极推行100人以下的中班教学，大力提倡中班教学、小班研讨的教学模式，逐步消除大班额现象。加强课堂教学秩序管理，严肃课堂教学纪律，确保学生到课率，为高质量开展教学提供保障。为保障</w:t>
      </w:r>
      <w:proofErr w:type="gramStart"/>
      <w:r>
        <w:rPr>
          <w:rFonts w:ascii="仿宋" w:eastAsia="仿宋" w:hAnsi="仿宋" w:cs="仿宋" w:hint="eastAsia"/>
          <w:color w:val="000000"/>
          <w:kern w:val="0"/>
          <w:sz w:val="32"/>
          <w:szCs w:val="32"/>
        </w:rPr>
        <w:t>思政课</w:t>
      </w:r>
      <w:proofErr w:type="gramEnd"/>
      <w:r>
        <w:rPr>
          <w:rFonts w:ascii="仿宋" w:eastAsia="仿宋" w:hAnsi="仿宋" w:cs="仿宋" w:hint="eastAsia"/>
          <w:color w:val="000000"/>
          <w:kern w:val="0"/>
          <w:sz w:val="32"/>
          <w:szCs w:val="32"/>
        </w:rPr>
        <w:t>教学管理工作，配齐配足思想政治理论教学部教学管理人员岗位。</w:t>
      </w:r>
    </w:p>
    <w:p w:rsidR="005C7CAC" w:rsidRDefault="005C7CAC" w:rsidP="005C7CAC">
      <w:pPr>
        <w:widowControl/>
        <w:spacing w:line="540" w:lineRule="exact"/>
        <w:ind w:firstLineChars="200" w:firstLine="643"/>
        <w:contextualSpacing/>
        <w:rPr>
          <w:rFonts w:ascii="仿宋" w:eastAsia="仿宋" w:hAnsi="仿宋" w:cs="仿宋"/>
          <w:color w:val="000000"/>
          <w:sz w:val="32"/>
          <w:szCs w:val="32"/>
        </w:rPr>
      </w:pPr>
      <w:r>
        <w:rPr>
          <w:rFonts w:ascii="仿宋" w:eastAsia="仿宋" w:hAnsi="仿宋" w:cs="仿宋" w:hint="eastAsia"/>
          <w:b/>
          <w:color w:val="000000"/>
          <w:kern w:val="0"/>
          <w:sz w:val="32"/>
          <w:szCs w:val="32"/>
        </w:rPr>
        <w:t>8.科学运用教学方法。</w:t>
      </w:r>
      <w:r>
        <w:rPr>
          <w:rFonts w:ascii="仿宋" w:eastAsia="仿宋" w:hAnsi="仿宋" w:cs="仿宋" w:hint="eastAsia"/>
          <w:color w:val="000000"/>
          <w:kern w:val="0"/>
          <w:sz w:val="32"/>
          <w:szCs w:val="32"/>
        </w:rPr>
        <w:t>鼓励思想政治理论课教师结合教学实际、针对学生思想和认知特点，积极探索行之有效的教学方法，自觉强化党的理论创新成果的学理阐释，努力实现思想政治理论课教学“配方”先进、“工艺”精湛、“包装”时尚。遵循教育教学规律和学生学习特点，精心设计和组织</w:t>
      </w:r>
      <w:proofErr w:type="gramStart"/>
      <w:r>
        <w:rPr>
          <w:rFonts w:ascii="仿宋" w:eastAsia="仿宋" w:hAnsi="仿宋" w:cs="仿宋" w:hint="eastAsia"/>
          <w:color w:val="000000"/>
          <w:kern w:val="0"/>
          <w:sz w:val="32"/>
          <w:szCs w:val="32"/>
        </w:rPr>
        <w:t>思政课</w:t>
      </w:r>
      <w:proofErr w:type="gramEnd"/>
      <w:r>
        <w:rPr>
          <w:rFonts w:ascii="仿宋" w:eastAsia="仿宋" w:hAnsi="仿宋" w:cs="仿宋" w:hint="eastAsia"/>
          <w:color w:val="000000"/>
          <w:kern w:val="0"/>
          <w:sz w:val="32"/>
          <w:szCs w:val="32"/>
        </w:rPr>
        <w:t>教学活动，倡导启发式、参与式、研究式、诊断式教学。积极探索专题讲授、案例教学等教学方法。加大对优秀教学方法的推广力度，注重用点上的经验带动面上的提升。</w:t>
      </w:r>
      <w:r>
        <w:rPr>
          <w:rFonts w:ascii="仿宋" w:eastAsia="仿宋" w:hAnsi="仿宋" w:cs="仿宋" w:hint="eastAsia"/>
          <w:color w:val="000000"/>
          <w:kern w:val="0"/>
          <w:sz w:val="32"/>
          <w:szCs w:val="32"/>
        </w:rPr>
        <w:lastRenderedPageBreak/>
        <w:t>课堂教学方法创新要坚持以学生为主体，以教师为主导，加强生师互动，注重调动学生积极性主动性。</w:t>
      </w:r>
    </w:p>
    <w:p w:rsidR="005C7CAC" w:rsidRDefault="005C7CAC" w:rsidP="005C7CAC">
      <w:pPr>
        <w:widowControl/>
        <w:spacing w:line="540" w:lineRule="exact"/>
        <w:ind w:firstLineChars="200" w:firstLine="643"/>
        <w:contextualSpacing/>
        <w:rPr>
          <w:rFonts w:ascii="仿宋" w:eastAsia="仿宋" w:hAnsi="仿宋" w:cs="仿宋"/>
          <w:color w:val="000000"/>
          <w:sz w:val="32"/>
          <w:szCs w:val="32"/>
        </w:rPr>
      </w:pPr>
      <w:r>
        <w:rPr>
          <w:rFonts w:ascii="仿宋" w:eastAsia="仿宋" w:hAnsi="仿宋" w:cs="仿宋" w:hint="eastAsia"/>
          <w:b/>
          <w:color w:val="000000"/>
          <w:kern w:val="0"/>
          <w:sz w:val="32"/>
          <w:szCs w:val="32"/>
        </w:rPr>
        <w:t>9.大力推进信息化教学。</w:t>
      </w:r>
      <w:r>
        <w:rPr>
          <w:rFonts w:ascii="仿宋" w:eastAsia="仿宋" w:hAnsi="仿宋" w:cs="仿宋" w:hint="eastAsia"/>
          <w:color w:val="000000"/>
          <w:kern w:val="0"/>
          <w:sz w:val="32"/>
          <w:szCs w:val="32"/>
        </w:rPr>
        <w:t>鼓励</w:t>
      </w:r>
      <w:proofErr w:type="gramStart"/>
      <w:r>
        <w:rPr>
          <w:rFonts w:ascii="仿宋" w:eastAsia="仿宋" w:hAnsi="仿宋" w:cs="仿宋" w:hint="eastAsia"/>
          <w:color w:val="000000"/>
          <w:kern w:val="0"/>
          <w:sz w:val="32"/>
          <w:szCs w:val="32"/>
        </w:rPr>
        <w:t>思政课</w:t>
      </w:r>
      <w:proofErr w:type="gramEnd"/>
      <w:r>
        <w:rPr>
          <w:rFonts w:ascii="仿宋" w:eastAsia="仿宋" w:hAnsi="仿宋" w:cs="仿宋" w:hint="eastAsia"/>
          <w:color w:val="000000"/>
          <w:kern w:val="0"/>
          <w:sz w:val="32"/>
          <w:szCs w:val="32"/>
        </w:rPr>
        <w:t>教师学习并运用微课、</w:t>
      </w:r>
      <w:proofErr w:type="gramStart"/>
      <w:r>
        <w:rPr>
          <w:rFonts w:ascii="仿宋" w:eastAsia="仿宋" w:hAnsi="仿宋" w:cs="仿宋" w:hint="eastAsia"/>
          <w:color w:val="000000"/>
          <w:kern w:val="0"/>
          <w:sz w:val="32"/>
          <w:szCs w:val="32"/>
        </w:rPr>
        <w:t>慕课以及</w:t>
      </w:r>
      <w:proofErr w:type="gramEnd"/>
      <w:r>
        <w:rPr>
          <w:rFonts w:ascii="仿宋" w:eastAsia="仿宋" w:hAnsi="仿宋" w:cs="仿宋" w:hint="eastAsia"/>
          <w:color w:val="000000"/>
          <w:kern w:val="0"/>
          <w:sz w:val="32"/>
          <w:szCs w:val="32"/>
        </w:rPr>
        <w:t>翻转课堂，推进教学手段的现代化，推进相关课程的网络平台建设。继续开展“精彩案例”、“精彩课件”、“优秀教案”的评比活动，推选教学方式改革的名师示范课，组织教学观摩活动，推广先进教学方法，促进优质教学资源建设和共享。</w:t>
      </w:r>
    </w:p>
    <w:p w:rsidR="005C7CAC" w:rsidRDefault="005C7CAC" w:rsidP="005C7CAC">
      <w:pPr>
        <w:widowControl/>
        <w:spacing w:line="540" w:lineRule="exact"/>
        <w:ind w:firstLineChars="200" w:firstLine="643"/>
        <w:contextualSpacing/>
        <w:rPr>
          <w:rFonts w:ascii="仿宋" w:eastAsia="仿宋" w:hAnsi="仿宋" w:cs="仿宋"/>
          <w:color w:val="000000"/>
          <w:kern w:val="0"/>
          <w:sz w:val="32"/>
          <w:szCs w:val="32"/>
        </w:rPr>
      </w:pPr>
      <w:r>
        <w:rPr>
          <w:rFonts w:ascii="仿宋" w:eastAsia="仿宋" w:hAnsi="仿宋" w:cs="仿宋" w:hint="eastAsia"/>
          <w:b/>
          <w:color w:val="000000"/>
          <w:kern w:val="0"/>
          <w:sz w:val="32"/>
          <w:szCs w:val="32"/>
        </w:rPr>
        <w:t>10.强化实践教学。</w:t>
      </w:r>
      <w:r>
        <w:rPr>
          <w:rFonts w:ascii="仿宋" w:eastAsia="仿宋" w:hAnsi="仿宋" w:cs="仿宋" w:hint="eastAsia"/>
          <w:color w:val="000000"/>
          <w:kern w:val="0"/>
          <w:sz w:val="32"/>
          <w:szCs w:val="32"/>
        </w:rPr>
        <w:t>把思想政治理论课社会实践纳入教育教学的总体规划、教学大纲和教师的岗位职责中。精心设计和组织实施好一批内容新颖、形式多样、吸引力强的实践教学活动，通过</w:t>
      </w:r>
      <w:proofErr w:type="gramStart"/>
      <w:r>
        <w:rPr>
          <w:rFonts w:ascii="仿宋" w:eastAsia="仿宋" w:hAnsi="仿宋" w:cs="仿宋" w:hint="eastAsia"/>
          <w:color w:val="000000"/>
          <w:kern w:val="0"/>
          <w:sz w:val="32"/>
          <w:szCs w:val="32"/>
        </w:rPr>
        <w:t>思政课成果</w:t>
      </w:r>
      <w:proofErr w:type="gramEnd"/>
      <w:r>
        <w:rPr>
          <w:rFonts w:ascii="仿宋" w:eastAsia="仿宋" w:hAnsi="仿宋" w:cs="仿宋" w:hint="eastAsia"/>
          <w:color w:val="000000"/>
          <w:kern w:val="0"/>
          <w:sz w:val="32"/>
          <w:szCs w:val="32"/>
        </w:rPr>
        <w:t>展示汇演、学生社团活动、学生志愿者活动、社会考察以及网络辅导等途径，进行教学互动，引导大学生走出课堂，到社会中去、到群众中去，使学生在丰富多彩的实践教学活动中，提高思想政治素质和观察分析社会现象的能力，深化教育教学的成果。</w:t>
      </w:r>
    </w:p>
    <w:p w:rsidR="005C7CAC" w:rsidRDefault="005C7CAC" w:rsidP="005C7CAC">
      <w:pPr>
        <w:widowControl/>
        <w:spacing w:line="540" w:lineRule="exact"/>
        <w:ind w:firstLineChars="200" w:firstLine="643"/>
        <w:contextualSpacing/>
        <w:rPr>
          <w:rFonts w:ascii="仿宋" w:eastAsia="仿宋" w:hAnsi="仿宋" w:cs="仿宋"/>
          <w:color w:val="000000"/>
          <w:kern w:val="0"/>
          <w:sz w:val="32"/>
          <w:szCs w:val="32"/>
        </w:rPr>
      </w:pPr>
      <w:r>
        <w:rPr>
          <w:rFonts w:ascii="仿宋" w:eastAsia="仿宋" w:hAnsi="仿宋" w:cs="仿宋" w:hint="eastAsia"/>
          <w:b/>
          <w:color w:val="000000"/>
          <w:kern w:val="0"/>
          <w:sz w:val="32"/>
          <w:szCs w:val="32"/>
        </w:rPr>
        <w:t>11.改进完善学生考核方式。</w:t>
      </w:r>
      <w:r>
        <w:rPr>
          <w:rFonts w:ascii="仿宋" w:eastAsia="仿宋" w:hAnsi="仿宋" w:cs="仿宋" w:hint="eastAsia"/>
          <w:color w:val="000000"/>
          <w:kern w:val="0"/>
          <w:sz w:val="32"/>
          <w:szCs w:val="32"/>
        </w:rPr>
        <w:t>采取多种方式综合考核学生对所学内容的理解和实际运用，注重考查学生运用马克思主义立场观点方法分析、解决问题的能力，力求全面、客观反映学生的马克思主义理论素养和思想道德品质。坚持闭卷统一考试为主，与开放式个性化考核相结合，注重过程考核。闭卷统一考试须集体命题，不断更新题库，提高命题质量。开放式个性化考核应具有严格的组织流程和明确可操作的考核评价标准。合理区分学生考核档次，避免考核走形式，引导学生更加重视思想政治理论课学习。各门课程均须先学</w:t>
      </w:r>
      <w:r>
        <w:rPr>
          <w:rFonts w:ascii="仿宋" w:eastAsia="仿宋" w:hAnsi="仿宋" w:cs="仿宋" w:hint="eastAsia"/>
          <w:color w:val="000000"/>
          <w:kern w:val="0"/>
          <w:sz w:val="32"/>
          <w:szCs w:val="32"/>
        </w:rPr>
        <w:lastRenderedPageBreak/>
        <w:t>后考，不得以考代学。应优先安排思想政治理论课成绩优良的学生入党积极分子参加党校学习。</w:t>
      </w:r>
    </w:p>
    <w:p w:rsidR="005C7CAC" w:rsidRDefault="005C7CAC" w:rsidP="005C7CAC">
      <w:pPr>
        <w:tabs>
          <w:tab w:val="left" w:pos="5624"/>
        </w:tabs>
        <w:spacing w:beforeLines="50" w:before="156" w:line="540" w:lineRule="exact"/>
        <w:ind w:firstLineChars="189" w:firstLine="605"/>
        <w:contextualSpacing/>
        <w:rPr>
          <w:rFonts w:ascii="仿宋" w:eastAsia="仿宋" w:hAnsi="仿宋" w:cs="仿宋"/>
          <w:bCs/>
          <w:color w:val="000000"/>
          <w:sz w:val="32"/>
          <w:szCs w:val="32"/>
        </w:rPr>
      </w:pPr>
      <w:r>
        <w:rPr>
          <w:rFonts w:ascii="仿宋" w:eastAsia="仿宋" w:hAnsi="仿宋" w:cs="仿宋" w:hint="eastAsia"/>
          <w:bCs/>
          <w:color w:val="000000"/>
          <w:sz w:val="32"/>
          <w:szCs w:val="32"/>
        </w:rPr>
        <w:t>四、加强师资队伍建设</w:t>
      </w:r>
    </w:p>
    <w:p w:rsidR="005C7CAC" w:rsidRDefault="005C7CAC" w:rsidP="005C7CAC">
      <w:pPr>
        <w:spacing w:line="540" w:lineRule="exact"/>
        <w:ind w:firstLineChars="200" w:firstLine="643"/>
        <w:contextualSpacing/>
        <w:rPr>
          <w:rFonts w:ascii="仿宋" w:eastAsia="仿宋" w:hAnsi="仿宋" w:cs="仿宋"/>
          <w:color w:val="000000"/>
          <w:sz w:val="32"/>
          <w:szCs w:val="32"/>
        </w:rPr>
      </w:pPr>
      <w:r>
        <w:rPr>
          <w:rFonts w:ascii="仿宋" w:eastAsia="仿宋" w:hAnsi="仿宋" w:cs="仿宋" w:hint="eastAsia"/>
          <w:b/>
          <w:color w:val="000000"/>
          <w:sz w:val="32"/>
          <w:szCs w:val="32"/>
        </w:rPr>
        <w:t>12.规范建设</w:t>
      </w:r>
      <w:proofErr w:type="gramStart"/>
      <w:r>
        <w:rPr>
          <w:rFonts w:ascii="仿宋" w:eastAsia="仿宋" w:hAnsi="仿宋" w:cs="仿宋" w:hint="eastAsia"/>
          <w:b/>
          <w:color w:val="000000"/>
          <w:sz w:val="32"/>
          <w:szCs w:val="32"/>
        </w:rPr>
        <w:t>思政课</w:t>
      </w:r>
      <w:proofErr w:type="gramEnd"/>
      <w:r>
        <w:rPr>
          <w:rFonts w:ascii="仿宋" w:eastAsia="仿宋" w:hAnsi="仿宋" w:cs="仿宋" w:hint="eastAsia"/>
          <w:b/>
          <w:color w:val="000000"/>
          <w:sz w:val="32"/>
          <w:szCs w:val="32"/>
        </w:rPr>
        <w:t>教研室。</w:t>
      </w:r>
      <w:r>
        <w:rPr>
          <w:rFonts w:ascii="仿宋" w:eastAsia="仿宋" w:hAnsi="仿宋" w:cs="仿宋" w:hint="eastAsia"/>
          <w:color w:val="000000"/>
          <w:sz w:val="32"/>
          <w:szCs w:val="32"/>
        </w:rPr>
        <w:t>思想政治理论课教学按课程分别设置教研室，教研室具体负责本课程的教学管理工作。加强学校领导、</w:t>
      </w:r>
      <w:proofErr w:type="gramStart"/>
      <w:r>
        <w:rPr>
          <w:rFonts w:ascii="仿宋" w:eastAsia="仿宋" w:hAnsi="仿宋" w:cs="仿宋" w:hint="eastAsia"/>
          <w:color w:val="000000"/>
          <w:sz w:val="32"/>
          <w:szCs w:val="32"/>
        </w:rPr>
        <w:t>思政课</w:t>
      </w:r>
      <w:proofErr w:type="gramEnd"/>
      <w:r>
        <w:rPr>
          <w:rFonts w:ascii="仿宋" w:eastAsia="仿宋" w:hAnsi="仿宋" w:cs="仿宋" w:hint="eastAsia"/>
          <w:color w:val="000000"/>
          <w:sz w:val="32"/>
          <w:szCs w:val="32"/>
        </w:rPr>
        <w:t>专职教师、党政干部及辅导员三级专兼职</w:t>
      </w:r>
      <w:proofErr w:type="gramStart"/>
      <w:r>
        <w:rPr>
          <w:rFonts w:ascii="仿宋" w:eastAsia="仿宋" w:hAnsi="仿宋" w:cs="仿宋" w:hint="eastAsia"/>
          <w:color w:val="000000"/>
          <w:sz w:val="32"/>
          <w:szCs w:val="32"/>
        </w:rPr>
        <w:t>思政课队伍</w:t>
      </w:r>
      <w:proofErr w:type="gramEnd"/>
      <w:r>
        <w:rPr>
          <w:rFonts w:ascii="仿宋" w:eastAsia="仿宋" w:hAnsi="仿宋" w:cs="仿宋" w:hint="eastAsia"/>
          <w:color w:val="000000"/>
          <w:sz w:val="32"/>
          <w:szCs w:val="32"/>
        </w:rPr>
        <w:t>梯队建设。师生比按上级要求设置专职思想政治理论课教师岗位，为每个教研室配足师资。可以返聘高水平思想政治理论课退休教师继续承担一定的教学工作。建立开放、灵活的人才配置机制，吸引鼓励相关专业学术带头人、符合条件的专家学者、党政领导干部积极承担思想政治理论课的理论教学任务。</w:t>
      </w:r>
      <w:proofErr w:type="gramStart"/>
      <w:r>
        <w:rPr>
          <w:rFonts w:ascii="仿宋" w:eastAsia="仿宋" w:hAnsi="仿宋" w:cs="仿宋" w:hint="eastAsia"/>
          <w:color w:val="000000"/>
          <w:sz w:val="32"/>
          <w:szCs w:val="32"/>
        </w:rPr>
        <w:t>思政课</w:t>
      </w:r>
      <w:proofErr w:type="gramEnd"/>
      <w:r>
        <w:rPr>
          <w:rFonts w:ascii="仿宋" w:eastAsia="仿宋" w:hAnsi="仿宋" w:cs="仿宋" w:hint="eastAsia"/>
          <w:color w:val="000000"/>
          <w:sz w:val="32"/>
          <w:szCs w:val="32"/>
        </w:rPr>
        <w:t>是学生思想政治工作人员开展思想政治教育的主阵地与主渠道，学校负责学生思想政治工作的人员，原则上应具有承担思想政治理论</w:t>
      </w:r>
      <w:proofErr w:type="gramStart"/>
      <w:r>
        <w:rPr>
          <w:rFonts w:ascii="仿宋" w:eastAsia="仿宋" w:hAnsi="仿宋" w:cs="仿宋" w:hint="eastAsia"/>
          <w:color w:val="000000"/>
          <w:sz w:val="32"/>
          <w:szCs w:val="32"/>
        </w:rPr>
        <w:t>课理论</w:t>
      </w:r>
      <w:proofErr w:type="gramEnd"/>
      <w:r>
        <w:rPr>
          <w:rFonts w:ascii="仿宋" w:eastAsia="仿宋" w:hAnsi="仿宋" w:cs="仿宋" w:hint="eastAsia"/>
          <w:color w:val="000000"/>
          <w:sz w:val="32"/>
          <w:szCs w:val="32"/>
        </w:rPr>
        <w:t>教学和实践教学的能力和水平。思想政治理论课专职教师如年龄在45周岁以下要兼职担任辅导员、班主任；年龄在</w:t>
      </w:r>
      <w:r>
        <w:rPr>
          <w:rFonts w:ascii="仿宋" w:eastAsia="仿宋" w:hAnsi="仿宋" w:cs="仿宋" w:hint="eastAsia"/>
          <w:kern w:val="0"/>
          <w:sz w:val="32"/>
          <w:szCs w:val="32"/>
        </w:rPr>
        <w:t>45周岁以上（含45周岁），可与相关院系学生工作办公室“结对子”，担任学生思想政治工作“顾问”，配合参与指导学生思想政治工</w:t>
      </w:r>
      <w:r>
        <w:rPr>
          <w:rFonts w:ascii="仿宋" w:eastAsia="仿宋" w:hAnsi="仿宋" w:cs="仿宋" w:hint="eastAsia"/>
          <w:color w:val="000000"/>
          <w:sz w:val="32"/>
          <w:szCs w:val="32"/>
        </w:rPr>
        <w:t>作。</w:t>
      </w:r>
      <w:proofErr w:type="gramStart"/>
      <w:r>
        <w:rPr>
          <w:rFonts w:ascii="仿宋" w:eastAsia="仿宋" w:hAnsi="仿宋" w:cs="仿宋" w:hint="eastAsia"/>
          <w:color w:val="000000"/>
          <w:sz w:val="32"/>
          <w:szCs w:val="32"/>
        </w:rPr>
        <w:t>思政课</w:t>
      </w:r>
      <w:proofErr w:type="gramEnd"/>
      <w:r>
        <w:rPr>
          <w:rFonts w:ascii="仿宋" w:eastAsia="仿宋" w:hAnsi="仿宋" w:cs="仿宋" w:hint="eastAsia"/>
          <w:color w:val="000000"/>
          <w:sz w:val="32"/>
          <w:szCs w:val="32"/>
        </w:rPr>
        <w:t>专职教师还要积极参与学校“青年马克思主义者培养工程”教学活动。</w:t>
      </w:r>
    </w:p>
    <w:p w:rsidR="005C7CAC" w:rsidRDefault="005C7CAC" w:rsidP="005C7CAC">
      <w:pPr>
        <w:spacing w:line="540" w:lineRule="exact"/>
        <w:ind w:firstLineChars="200" w:firstLine="643"/>
        <w:contextualSpacing/>
        <w:rPr>
          <w:rFonts w:ascii="仿宋" w:eastAsia="仿宋" w:hAnsi="仿宋" w:cs="仿宋"/>
          <w:color w:val="000000"/>
          <w:sz w:val="32"/>
          <w:szCs w:val="32"/>
        </w:rPr>
      </w:pPr>
      <w:r>
        <w:rPr>
          <w:rFonts w:ascii="仿宋" w:eastAsia="仿宋" w:hAnsi="仿宋" w:cs="仿宋" w:hint="eastAsia"/>
          <w:b/>
          <w:color w:val="000000"/>
          <w:sz w:val="32"/>
          <w:szCs w:val="32"/>
        </w:rPr>
        <w:t>13.实行教师任职资格准入和退出机制。</w:t>
      </w:r>
      <w:r>
        <w:rPr>
          <w:rFonts w:ascii="仿宋" w:eastAsia="仿宋" w:hAnsi="仿宋" w:cs="仿宋" w:hint="eastAsia"/>
          <w:color w:val="000000"/>
          <w:sz w:val="32"/>
          <w:szCs w:val="32"/>
        </w:rPr>
        <w:t>新任专职教师原则上应是中国共产党党员，并具备马克思主义理论相关学科背景硕士及以上学位，具有较高学术水平，思想政治坚定。要组织新任职教师进行试讲，加强对新任职教师的教学指导。思想政治理论课教师必须严格遵守政治纪律和政治规矩，与</w:t>
      </w:r>
      <w:r>
        <w:rPr>
          <w:rFonts w:ascii="仿宋" w:eastAsia="仿宋" w:hAnsi="仿宋" w:cs="仿宋" w:hint="eastAsia"/>
          <w:color w:val="000000"/>
          <w:sz w:val="32"/>
          <w:szCs w:val="32"/>
        </w:rPr>
        <w:lastRenderedPageBreak/>
        <w:t>党中央保持高度一致，牢固树立政治意识、大局意识、核心意识和看齐意识，在事关政治原则、政治立场和政治方向上不能与以习近平同志为核心的党中央保持高度一致，或理论素质、道德修养、教学水平达不到相应课程要求的，不得继续担任思想政治理论课教师。</w:t>
      </w:r>
    </w:p>
    <w:p w:rsidR="005C7CAC" w:rsidRDefault="005C7CAC" w:rsidP="005C7CAC">
      <w:pPr>
        <w:spacing w:line="540" w:lineRule="exact"/>
        <w:ind w:firstLineChars="200" w:firstLine="643"/>
        <w:contextualSpacing/>
        <w:rPr>
          <w:rFonts w:ascii="仿宋" w:eastAsia="仿宋" w:hAnsi="仿宋" w:cs="仿宋"/>
          <w:color w:val="000000"/>
          <w:sz w:val="32"/>
          <w:szCs w:val="32"/>
        </w:rPr>
      </w:pPr>
      <w:r>
        <w:rPr>
          <w:rFonts w:ascii="仿宋" w:eastAsia="仿宋" w:hAnsi="仿宋" w:cs="仿宋" w:hint="eastAsia"/>
          <w:b/>
          <w:color w:val="000000"/>
          <w:sz w:val="32"/>
          <w:szCs w:val="32"/>
        </w:rPr>
        <w:t>14.多种方式有针对性地开展集体备课。</w:t>
      </w:r>
      <w:r>
        <w:rPr>
          <w:rFonts w:ascii="仿宋" w:eastAsia="仿宋" w:hAnsi="仿宋" w:cs="仿宋" w:hint="eastAsia"/>
          <w:color w:val="000000"/>
          <w:sz w:val="32"/>
          <w:szCs w:val="32"/>
        </w:rPr>
        <w:t>教研室要依据马克思主义理论研究和建设工程统编思想政治理论课最新版教材和教学大纲定期组织集体备课，准确把握教材基本精神，集中研讨教学共性问题，研究确定教学进度和内容，形成统一的参考教案。要组织骨干教师讲示范课，加强对其他教师的引领带动。要组织教学经验丰富的教师说课，加强广大教师对思想政治理论课教学规律的把握。要组织教师互相听课，促进思想政治理论课教师互学互鉴。要注重运用新媒体新技术开展集体备课，提升集体备课效果。</w:t>
      </w:r>
    </w:p>
    <w:p w:rsidR="005C7CAC" w:rsidRDefault="005C7CAC" w:rsidP="005C7CAC">
      <w:pPr>
        <w:spacing w:line="540" w:lineRule="exact"/>
        <w:ind w:firstLineChars="200" w:firstLine="643"/>
        <w:contextualSpacing/>
        <w:rPr>
          <w:rFonts w:ascii="仿宋" w:eastAsia="仿宋" w:hAnsi="仿宋" w:cs="仿宋"/>
          <w:color w:val="000000"/>
          <w:sz w:val="32"/>
          <w:szCs w:val="32"/>
        </w:rPr>
      </w:pPr>
      <w:r>
        <w:rPr>
          <w:rFonts w:ascii="仿宋" w:eastAsia="仿宋" w:hAnsi="仿宋" w:cs="仿宋" w:hint="eastAsia"/>
          <w:b/>
          <w:color w:val="000000"/>
          <w:sz w:val="32"/>
          <w:szCs w:val="32"/>
        </w:rPr>
        <w:t>15.进一步提高思想政治理论课教师政治理论素质。</w:t>
      </w:r>
      <w:r>
        <w:rPr>
          <w:rFonts w:ascii="仿宋" w:eastAsia="仿宋" w:hAnsi="仿宋" w:cs="仿宋" w:hint="eastAsia"/>
          <w:color w:val="000000"/>
          <w:sz w:val="32"/>
          <w:szCs w:val="32"/>
        </w:rPr>
        <w:t>建立健全思想政治理论课教师政治理论学习制度，准确把握教师队伍思想动态和学习需求，合理制定政治理论学习计划。组织教师集中学习党中央重大方针政策和决策部署，及时将党的理论创新最新成果贯穿融入教学，充分体现课程的思想性理论性时效性。积极推荐</w:t>
      </w:r>
      <w:proofErr w:type="gramStart"/>
      <w:r>
        <w:rPr>
          <w:rFonts w:ascii="仿宋" w:eastAsia="仿宋" w:hAnsi="仿宋" w:cs="仿宋" w:hint="eastAsia"/>
          <w:color w:val="000000"/>
          <w:sz w:val="32"/>
          <w:szCs w:val="32"/>
        </w:rPr>
        <w:t>思政专业</w:t>
      </w:r>
      <w:proofErr w:type="gramEnd"/>
      <w:r>
        <w:rPr>
          <w:rFonts w:ascii="仿宋" w:eastAsia="仿宋" w:hAnsi="仿宋" w:cs="仿宋" w:hint="eastAsia"/>
          <w:color w:val="000000"/>
          <w:sz w:val="32"/>
          <w:szCs w:val="32"/>
        </w:rPr>
        <w:t>带头人和优秀骨干教师参加全国全省高校思想政治理论课骨干教师培训。加大对专兼职教师培训力度。有目的、有计划地提供学术交流、考察、专题培训、课程培训、会议短期培训等在职进修条件，帮助教师提高科研水平和教育教学能力。学校设立思想政治理论课教育教学研究专项课题。引导思想政治理论课教师围绕马</w:t>
      </w:r>
      <w:r>
        <w:rPr>
          <w:rFonts w:ascii="仿宋" w:eastAsia="仿宋" w:hAnsi="仿宋" w:cs="仿宋" w:hint="eastAsia"/>
          <w:color w:val="000000"/>
          <w:sz w:val="32"/>
          <w:szCs w:val="32"/>
        </w:rPr>
        <w:lastRenderedPageBreak/>
        <w:t>克思主义理论开展科学研究，深入研究课程教学重点难点问题和教学方法改革创新。同时，围绕我校专业特点，开展高铁精神、工匠精神等方面的研究。创造条件支持思想政治理论课教师申报各级各类课题，参评各种科研成果奖等。原则上每名教师每年至少参加1次有针对性的社会实践、学习考察或学术交流活动</w:t>
      </w:r>
    </w:p>
    <w:p w:rsidR="005C7CAC" w:rsidRDefault="005C7CAC" w:rsidP="005C7CAC">
      <w:pPr>
        <w:spacing w:beforeLines="50" w:before="156" w:line="540" w:lineRule="exact"/>
        <w:ind w:firstLineChars="189" w:firstLine="605"/>
        <w:contextualSpacing/>
        <w:rPr>
          <w:rFonts w:ascii="仿宋" w:eastAsia="仿宋" w:hAnsi="仿宋" w:cs="仿宋"/>
          <w:bCs/>
          <w:color w:val="000000"/>
          <w:sz w:val="32"/>
          <w:szCs w:val="32"/>
        </w:rPr>
      </w:pPr>
      <w:r>
        <w:rPr>
          <w:rFonts w:ascii="仿宋" w:eastAsia="仿宋" w:hAnsi="仿宋" w:cs="仿宋" w:hint="eastAsia"/>
          <w:bCs/>
          <w:color w:val="000000"/>
          <w:sz w:val="32"/>
          <w:szCs w:val="32"/>
        </w:rPr>
        <w:t>五、落实思想政治理论课建设保障措施</w:t>
      </w:r>
    </w:p>
    <w:p w:rsidR="005C7CAC" w:rsidRDefault="005C7CAC" w:rsidP="005C7CAC">
      <w:pPr>
        <w:spacing w:line="540" w:lineRule="exact"/>
        <w:ind w:firstLineChars="200" w:firstLine="643"/>
        <w:contextualSpacing/>
        <w:rPr>
          <w:rFonts w:ascii="仿宋" w:eastAsia="仿宋" w:hAnsi="仿宋" w:cs="仿宋"/>
          <w:color w:val="000000"/>
          <w:sz w:val="32"/>
          <w:szCs w:val="32"/>
        </w:rPr>
      </w:pPr>
      <w:r>
        <w:rPr>
          <w:rFonts w:ascii="仿宋" w:eastAsia="仿宋" w:hAnsi="仿宋" w:cs="仿宋" w:hint="eastAsia"/>
          <w:b/>
          <w:color w:val="000000"/>
          <w:sz w:val="32"/>
          <w:szCs w:val="32"/>
        </w:rPr>
        <w:t>16.落实主体责任。</w:t>
      </w:r>
      <w:r>
        <w:rPr>
          <w:rFonts w:ascii="仿宋" w:eastAsia="仿宋" w:hAnsi="仿宋" w:cs="仿宋" w:hint="eastAsia"/>
          <w:color w:val="000000"/>
          <w:sz w:val="32"/>
          <w:szCs w:val="32"/>
        </w:rPr>
        <w:t>校党委会议、校长办公会每学期至少召开一次专题会议研究思想政治理论课建设工作，党委书记或校长每学年到思想政治理论教学部开现场办公会至少1次，听取思想政治理论课教学工作汇报，解决实际问题。落实学校领导检查督导思想政治理论课的相关要求，党委书记、校长，分管思想政治理论课建设和分管教学、科研工作的校领导，对每门思想政治理论课必修课，每人每学期至少听1次课，学校领导要积极走上讲台讲授思想政治理论课。</w:t>
      </w:r>
    </w:p>
    <w:p w:rsidR="005C7CAC" w:rsidRDefault="005C7CAC" w:rsidP="005C7CAC">
      <w:pPr>
        <w:spacing w:line="540" w:lineRule="exact"/>
        <w:ind w:firstLineChars="200" w:firstLine="643"/>
        <w:contextualSpacing/>
        <w:rPr>
          <w:rFonts w:ascii="仿宋" w:eastAsia="仿宋" w:hAnsi="仿宋" w:cs="仿宋"/>
          <w:color w:val="000000"/>
          <w:sz w:val="32"/>
          <w:szCs w:val="32"/>
        </w:rPr>
      </w:pPr>
      <w:r>
        <w:rPr>
          <w:rFonts w:ascii="仿宋" w:eastAsia="仿宋" w:hAnsi="仿宋" w:cs="仿宋" w:hint="eastAsia"/>
          <w:b/>
          <w:color w:val="000000"/>
          <w:sz w:val="32"/>
          <w:szCs w:val="32"/>
        </w:rPr>
        <w:t>17.提供硬件、经费保障。</w:t>
      </w:r>
      <w:r>
        <w:rPr>
          <w:rFonts w:ascii="仿宋" w:eastAsia="仿宋" w:hAnsi="仿宋" w:cs="仿宋" w:hint="eastAsia"/>
          <w:color w:val="000000"/>
          <w:sz w:val="32"/>
          <w:szCs w:val="32"/>
        </w:rPr>
        <w:t>学校及时向思想政治理论课教师传达党和国家的有关文件政策，在阅读有关文件资料方面提供便利。创新机制，为思想</w:t>
      </w:r>
      <w:proofErr w:type="gramStart"/>
      <w:r>
        <w:rPr>
          <w:rFonts w:ascii="仿宋" w:eastAsia="仿宋" w:hAnsi="仿宋" w:cs="仿宋" w:hint="eastAsia"/>
          <w:color w:val="000000"/>
          <w:sz w:val="32"/>
          <w:szCs w:val="32"/>
        </w:rPr>
        <w:t>政治理课教研室</w:t>
      </w:r>
      <w:proofErr w:type="gramEnd"/>
      <w:r>
        <w:rPr>
          <w:rFonts w:ascii="仿宋" w:eastAsia="仿宋" w:hAnsi="仿宋" w:cs="仿宋" w:hint="eastAsia"/>
          <w:color w:val="000000"/>
          <w:sz w:val="32"/>
          <w:szCs w:val="32"/>
        </w:rPr>
        <w:t>配备教学设备、基本图书资料、国内外主要社科期刊、声像资料、教学课件以及办公设备等，满足教学及办公需要。学校按在校学生总数每年不低于15元的标准提取专项经费，加强以教研室为单位开展教师教学改革、学术交流、实践研修和实践教学等。</w:t>
      </w:r>
    </w:p>
    <w:p w:rsidR="005C7CAC" w:rsidRDefault="005C7CAC" w:rsidP="005C7CAC">
      <w:pPr>
        <w:spacing w:line="540" w:lineRule="exact"/>
        <w:ind w:firstLineChars="200" w:firstLine="643"/>
        <w:contextualSpacing/>
        <w:rPr>
          <w:rFonts w:ascii="仿宋" w:eastAsia="仿宋" w:hAnsi="仿宋" w:cs="仿宋"/>
          <w:color w:val="000000"/>
          <w:sz w:val="32"/>
          <w:szCs w:val="32"/>
        </w:rPr>
      </w:pPr>
      <w:r>
        <w:rPr>
          <w:rFonts w:ascii="仿宋" w:eastAsia="仿宋" w:hAnsi="仿宋" w:cs="仿宋" w:hint="eastAsia"/>
          <w:b/>
          <w:color w:val="000000"/>
          <w:sz w:val="32"/>
          <w:szCs w:val="32"/>
        </w:rPr>
        <w:t>18.完善评价体系。</w:t>
      </w:r>
      <w:r>
        <w:rPr>
          <w:rFonts w:ascii="仿宋" w:eastAsia="仿宋" w:hAnsi="仿宋" w:cs="仿宋" w:hint="eastAsia"/>
          <w:color w:val="000000"/>
          <w:sz w:val="32"/>
          <w:szCs w:val="32"/>
        </w:rPr>
        <w:t>改革教学和科研评价方式，建立健全多元评价机制，将课堂教学质量等作为重要评价标准。职</w:t>
      </w:r>
      <w:r>
        <w:rPr>
          <w:rFonts w:ascii="仿宋" w:eastAsia="仿宋" w:hAnsi="仿宋" w:cs="仿宋" w:hint="eastAsia"/>
          <w:color w:val="000000"/>
          <w:sz w:val="32"/>
          <w:szCs w:val="32"/>
        </w:rPr>
        <w:lastRenderedPageBreak/>
        <w:t>称评聘时落实上级文件要求，向思想政治理论课教师倾斜，思想政治理论</w:t>
      </w:r>
      <w:proofErr w:type="gramStart"/>
      <w:r>
        <w:rPr>
          <w:rFonts w:ascii="仿宋" w:eastAsia="仿宋" w:hAnsi="仿宋" w:cs="仿宋" w:hint="eastAsia"/>
          <w:color w:val="000000"/>
          <w:sz w:val="32"/>
          <w:szCs w:val="32"/>
        </w:rPr>
        <w:t>课专业</w:t>
      </w:r>
      <w:proofErr w:type="gramEnd"/>
      <w:r>
        <w:rPr>
          <w:rFonts w:ascii="仿宋" w:eastAsia="仿宋" w:hAnsi="仿宋" w:cs="仿宋" w:hint="eastAsia"/>
          <w:color w:val="000000"/>
          <w:sz w:val="32"/>
          <w:szCs w:val="32"/>
        </w:rPr>
        <w:t>技术职务高级岗位比例不低于学校重点专业高级岗位设置的平均水平，适度调整并提高教学和教学研究占比，积极选树思想政治理论课教师先进典型。将思想政治理论课教师纳入全校评先推优体系和思想政治教育先进工作者评选表彰中，并为思想政治理论课教师确定一定比例，进行统一表彰，引导和鼓励思想政治理论课教师将更多时间和精力投入到教学中。</w:t>
      </w:r>
    </w:p>
    <w:p w:rsidR="005C7CAC" w:rsidRDefault="005C7CAC" w:rsidP="005C7CAC">
      <w:pPr>
        <w:spacing w:line="540" w:lineRule="exact"/>
        <w:ind w:firstLineChars="200" w:firstLine="640"/>
        <w:contextualSpacing/>
        <w:rPr>
          <w:rFonts w:ascii="仿宋" w:eastAsia="仿宋" w:hAnsi="仿宋" w:cs="仿宋"/>
          <w:color w:val="000000"/>
          <w:sz w:val="32"/>
          <w:szCs w:val="32"/>
        </w:rPr>
      </w:pPr>
    </w:p>
    <w:p w:rsidR="005C7CAC" w:rsidRDefault="005C7CAC" w:rsidP="005C7CAC">
      <w:pPr>
        <w:spacing w:line="540" w:lineRule="exact"/>
        <w:ind w:firstLineChars="200" w:firstLine="640"/>
        <w:contextualSpacing/>
        <w:rPr>
          <w:rFonts w:ascii="仿宋" w:eastAsia="仿宋" w:hAnsi="仿宋" w:cs="仿宋"/>
          <w:color w:val="000000"/>
          <w:sz w:val="32"/>
          <w:szCs w:val="32"/>
        </w:rPr>
      </w:pPr>
    </w:p>
    <w:p w:rsidR="005C7CAC" w:rsidRDefault="005C7CAC" w:rsidP="005C7CAC">
      <w:pPr>
        <w:spacing w:line="540" w:lineRule="exact"/>
        <w:contextualSpacing/>
        <w:jc w:val="right"/>
        <w:rPr>
          <w:rFonts w:ascii="仿宋" w:eastAsia="仿宋" w:hAnsi="仿宋" w:cs="仿宋"/>
          <w:sz w:val="32"/>
          <w:szCs w:val="32"/>
        </w:rPr>
      </w:pPr>
      <w:r>
        <w:rPr>
          <w:rFonts w:ascii="仿宋" w:eastAsia="仿宋" w:hAnsi="仿宋" w:cs="仿宋" w:hint="eastAsia"/>
          <w:sz w:val="32"/>
          <w:szCs w:val="32"/>
        </w:rPr>
        <w:t>中共郑州铁路职业技术学院委员会</w:t>
      </w:r>
    </w:p>
    <w:p w:rsidR="005C7CAC" w:rsidRDefault="005C7CAC" w:rsidP="005C7CAC">
      <w:pPr>
        <w:spacing w:line="540" w:lineRule="exact"/>
        <w:ind w:right="1120"/>
        <w:contextualSpacing/>
        <w:jc w:val="right"/>
        <w:rPr>
          <w:rFonts w:ascii="仿宋" w:eastAsia="仿宋" w:hAnsi="仿宋" w:cs="仿宋"/>
          <w:sz w:val="32"/>
          <w:szCs w:val="32"/>
        </w:rPr>
      </w:pPr>
      <w:r>
        <w:rPr>
          <w:rFonts w:ascii="仿宋" w:eastAsia="仿宋" w:hAnsi="仿宋" w:cs="仿宋" w:hint="eastAsia"/>
          <w:sz w:val="32"/>
          <w:szCs w:val="32"/>
        </w:rPr>
        <w:t>2018年6月8日</w:t>
      </w:r>
    </w:p>
    <w:p w:rsidR="005C7CAC" w:rsidRDefault="005C7CAC" w:rsidP="005C7CAC">
      <w:pPr>
        <w:spacing w:line="540" w:lineRule="exact"/>
        <w:contextualSpacing/>
        <w:rPr>
          <w:rFonts w:ascii="仿宋_GB2312"/>
          <w:color w:val="000000"/>
          <w:szCs w:val="32"/>
        </w:rPr>
      </w:pPr>
    </w:p>
    <w:p w:rsidR="005C7CAC" w:rsidRDefault="005C7CAC" w:rsidP="005C7CAC">
      <w:pPr>
        <w:spacing w:line="560" w:lineRule="exact"/>
        <w:rPr>
          <w:sz w:val="24"/>
          <w:szCs w:val="22"/>
        </w:rPr>
      </w:pPr>
      <w:r>
        <w:rPr>
          <w:rFonts w:ascii="仿宋_GB2312" w:hAnsi="宋体" w:hint="eastAsia"/>
          <w:szCs w:val="32"/>
        </w:rPr>
        <w:t xml:space="preserve">            </w:t>
      </w:r>
      <w:r>
        <w:rPr>
          <w:rFonts w:ascii="仿宋_GB2312" w:hint="eastAsia"/>
          <w:szCs w:val="32"/>
        </w:rPr>
        <w:t xml:space="preserve">                                                                                                                                                                                                                                                                                                                                                                                                                                                                                                                                                                                                                                                                                                                                                                                                                                                                                                                                                                                                                                                                                                                                                                                                                                                                                                                                                                                                                                                                                                                                                                                                  </w:t>
      </w:r>
      <w:r>
        <w:rPr>
          <w:rFonts w:hint="eastAsia"/>
          <w:szCs w:val="22"/>
        </w:rPr>
        <w:t xml:space="preserve">         </w:t>
      </w:r>
    </w:p>
    <w:p w:rsidR="005C7CAC" w:rsidRDefault="005C7CAC" w:rsidP="005C7CAC">
      <w:pPr>
        <w:pBdr>
          <w:top w:val="single" w:sz="6" w:space="1" w:color="auto"/>
          <w:bottom w:val="single" w:sz="6" w:space="1" w:color="auto"/>
        </w:pBdr>
        <w:spacing w:line="560" w:lineRule="exact"/>
        <w:ind w:firstLineChars="100" w:firstLine="280"/>
        <w:rPr>
          <w:rFonts w:ascii="仿宋_GB2312"/>
          <w:szCs w:val="32"/>
        </w:rPr>
      </w:pPr>
      <w:r>
        <w:rPr>
          <w:rFonts w:ascii="仿宋_GB2312" w:hint="eastAsia"/>
          <w:bCs/>
          <w:sz w:val="28"/>
          <w:szCs w:val="28"/>
        </w:rPr>
        <w:t>郑州铁路职业技术学院办公室</w:t>
      </w:r>
      <w:r>
        <w:rPr>
          <w:rFonts w:ascii="仿宋_GB2312" w:hint="eastAsia"/>
          <w:bCs/>
          <w:sz w:val="28"/>
          <w:szCs w:val="28"/>
        </w:rPr>
        <w:t xml:space="preserve">              201</w:t>
      </w:r>
      <w:r>
        <w:rPr>
          <w:rFonts w:ascii="仿宋_GB2312"/>
          <w:bCs/>
          <w:sz w:val="28"/>
          <w:szCs w:val="28"/>
        </w:rPr>
        <w:t>8</w:t>
      </w:r>
      <w:r>
        <w:rPr>
          <w:rFonts w:ascii="仿宋_GB2312" w:hint="eastAsia"/>
          <w:bCs/>
          <w:sz w:val="28"/>
          <w:szCs w:val="28"/>
        </w:rPr>
        <w:t>年</w:t>
      </w:r>
      <w:r>
        <w:rPr>
          <w:rFonts w:ascii="仿宋_GB2312"/>
          <w:sz w:val="28"/>
          <w:szCs w:val="28"/>
        </w:rPr>
        <w:t>6</w:t>
      </w:r>
      <w:r>
        <w:rPr>
          <w:rFonts w:ascii="仿宋_GB2312" w:hint="eastAsia"/>
          <w:bCs/>
          <w:sz w:val="28"/>
          <w:szCs w:val="28"/>
        </w:rPr>
        <w:t>月</w:t>
      </w:r>
      <w:r>
        <w:rPr>
          <w:rFonts w:ascii="仿宋_GB2312"/>
          <w:sz w:val="28"/>
          <w:szCs w:val="28"/>
        </w:rPr>
        <w:t>11</w:t>
      </w:r>
      <w:r>
        <w:rPr>
          <w:rFonts w:ascii="仿宋_GB2312" w:hint="eastAsia"/>
          <w:bCs/>
          <w:sz w:val="28"/>
          <w:szCs w:val="28"/>
        </w:rPr>
        <w:t>日印发</w:t>
      </w:r>
      <w:r>
        <w:rPr>
          <w:rFonts w:ascii="仿宋_GB2312" w:hint="eastAsia"/>
          <w:bCs/>
          <w:sz w:val="28"/>
          <w:szCs w:val="28"/>
        </w:rPr>
        <w:t xml:space="preserve">  </w:t>
      </w:r>
    </w:p>
    <w:p w:rsidR="00577475" w:rsidRPr="005C7CAC" w:rsidRDefault="00577475"/>
    <w:sectPr w:rsidR="00577475" w:rsidRPr="005C7C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056" w:rsidRDefault="00C55056" w:rsidP="005C7CAC">
      <w:r>
        <w:separator/>
      </w:r>
    </w:p>
  </w:endnote>
  <w:endnote w:type="continuationSeparator" w:id="0">
    <w:p w:rsidR="00C55056" w:rsidRDefault="00C55056" w:rsidP="005C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056" w:rsidRDefault="00C55056" w:rsidP="005C7CAC">
      <w:r>
        <w:separator/>
      </w:r>
    </w:p>
  </w:footnote>
  <w:footnote w:type="continuationSeparator" w:id="0">
    <w:p w:rsidR="00C55056" w:rsidRDefault="00C55056" w:rsidP="005C7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D0A"/>
    <w:rsid w:val="00577475"/>
    <w:rsid w:val="005C7CAC"/>
    <w:rsid w:val="00897D0A"/>
    <w:rsid w:val="00BC7205"/>
    <w:rsid w:val="00C55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CA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7CAC"/>
    <w:pPr>
      <w:pBdr>
        <w:bottom w:val="single" w:sz="6" w:space="1" w:color="auto"/>
      </w:pBdr>
      <w:tabs>
        <w:tab w:val="center" w:pos="4153"/>
        <w:tab w:val="right" w:pos="8306"/>
      </w:tabs>
      <w:snapToGrid w:val="0"/>
      <w:jc w:val="center"/>
    </w:pPr>
    <w:rPr>
      <w:rFonts w:asciiTheme="minorHAnsi" w:eastAsiaTheme="minorEastAsia" w:hAnsiTheme="minorHAnsi" w:cstheme="minorBidi"/>
      <w:noProof/>
      <w:sz w:val="18"/>
      <w:szCs w:val="18"/>
    </w:rPr>
  </w:style>
  <w:style w:type="character" w:customStyle="1" w:styleId="Char">
    <w:name w:val="页眉 Char"/>
    <w:basedOn w:val="a0"/>
    <w:link w:val="a3"/>
    <w:uiPriority w:val="99"/>
    <w:rsid w:val="005C7CAC"/>
    <w:rPr>
      <w:noProof/>
      <w:sz w:val="18"/>
      <w:szCs w:val="18"/>
    </w:rPr>
  </w:style>
  <w:style w:type="paragraph" w:styleId="a4">
    <w:name w:val="footer"/>
    <w:basedOn w:val="a"/>
    <w:link w:val="Char0"/>
    <w:uiPriority w:val="99"/>
    <w:unhideWhenUsed/>
    <w:rsid w:val="005C7CAC"/>
    <w:pPr>
      <w:tabs>
        <w:tab w:val="center" w:pos="4153"/>
        <w:tab w:val="right" w:pos="8306"/>
      </w:tabs>
      <w:snapToGrid w:val="0"/>
      <w:jc w:val="left"/>
    </w:pPr>
    <w:rPr>
      <w:rFonts w:asciiTheme="minorHAnsi" w:eastAsiaTheme="minorEastAsia" w:hAnsiTheme="minorHAnsi" w:cstheme="minorBidi"/>
      <w:noProof/>
      <w:sz w:val="18"/>
      <w:szCs w:val="18"/>
    </w:rPr>
  </w:style>
  <w:style w:type="character" w:customStyle="1" w:styleId="Char0">
    <w:name w:val="页脚 Char"/>
    <w:basedOn w:val="a0"/>
    <w:link w:val="a4"/>
    <w:uiPriority w:val="99"/>
    <w:rsid w:val="005C7CAC"/>
    <w:rPr>
      <w:noProof/>
      <w:sz w:val="18"/>
      <w:szCs w:val="18"/>
    </w:rPr>
  </w:style>
  <w:style w:type="paragraph" w:styleId="a5">
    <w:name w:val="Balloon Text"/>
    <w:basedOn w:val="a"/>
    <w:link w:val="Char1"/>
    <w:uiPriority w:val="99"/>
    <w:semiHidden/>
    <w:unhideWhenUsed/>
    <w:rsid w:val="005C7CAC"/>
    <w:rPr>
      <w:sz w:val="18"/>
      <w:szCs w:val="18"/>
    </w:rPr>
  </w:style>
  <w:style w:type="character" w:customStyle="1" w:styleId="Char1">
    <w:name w:val="批注框文本 Char"/>
    <w:basedOn w:val="a0"/>
    <w:link w:val="a5"/>
    <w:uiPriority w:val="99"/>
    <w:semiHidden/>
    <w:rsid w:val="005C7CA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CA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7CAC"/>
    <w:pPr>
      <w:pBdr>
        <w:bottom w:val="single" w:sz="6" w:space="1" w:color="auto"/>
      </w:pBdr>
      <w:tabs>
        <w:tab w:val="center" w:pos="4153"/>
        <w:tab w:val="right" w:pos="8306"/>
      </w:tabs>
      <w:snapToGrid w:val="0"/>
      <w:jc w:val="center"/>
    </w:pPr>
    <w:rPr>
      <w:rFonts w:asciiTheme="minorHAnsi" w:eastAsiaTheme="minorEastAsia" w:hAnsiTheme="minorHAnsi" w:cstheme="minorBidi"/>
      <w:noProof/>
      <w:sz w:val="18"/>
      <w:szCs w:val="18"/>
    </w:rPr>
  </w:style>
  <w:style w:type="character" w:customStyle="1" w:styleId="Char">
    <w:name w:val="页眉 Char"/>
    <w:basedOn w:val="a0"/>
    <w:link w:val="a3"/>
    <w:uiPriority w:val="99"/>
    <w:rsid w:val="005C7CAC"/>
    <w:rPr>
      <w:noProof/>
      <w:sz w:val="18"/>
      <w:szCs w:val="18"/>
    </w:rPr>
  </w:style>
  <w:style w:type="paragraph" w:styleId="a4">
    <w:name w:val="footer"/>
    <w:basedOn w:val="a"/>
    <w:link w:val="Char0"/>
    <w:uiPriority w:val="99"/>
    <w:unhideWhenUsed/>
    <w:rsid w:val="005C7CAC"/>
    <w:pPr>
      <w:tabs>
        <w:tab w:val="center" w:pos="4153"/>
        <w:tab w:val="right" w:pos="8306"/>
      </w:tabs>
      <w:snapToGrid w:val="0"/>
      <w:jc w:val="left"/>
    </w:pPr>
    <w:rPr>
      <w:rFonts w:asciiTheme="minorHAnsi" w:eastAsiaTheme="minorEastAsia" w:hAnsiTheme="minorHAnsi" w:cstheme="minorBidi"/>
      <w:noProof/>
      <w:sz w:val="18"/>
      <w:szCs w:val="18"/>
    </w:rPr>
  </w:style>
  <w:style w:type="character" w:customStyle="1" w:styleId="Char0">
    <w:name w:val="页脚 Char"/>
    <w:basedOn w:val="a0"/>
    <w:link w:val="a4"/>
    <w:uiPriority w:val="99"/>
    <w:rsid w:val="005C7CAC"/>
    <w:rPr>
      <w:noProof/>
      <w:sz w:val="18"/>
      <w:szCs w:val="18"/>
    </w:rPr>
  </w:style>
  <w:style w:type="paragraph" w:styleId="a5">
    <w:name w:val="Balloon Text"/>
    <w:basedOn w:val="a"/>
    <w:link w:val="Char1"/>
    <w:uiPriority w:val="99"/>
    <w:semiHidden/>
    <w:unhideWhenUsed/>
    <w:rsid w:val="005C7CAC"/>
    <w:rPr>
      <w:sz w:val="18"/>
      <w:szCs w:val="18"/>
    </w:rPr>
  </w:style>
  <w:style w:type="character" w:customStyle="1" w:styleId="Char1">
    <w:name w:val="批注框文本 Char"/>
    <w:basedOn w:val="a0"/>
    <w:link w:val="a5"/>
    <w:uiPriority w:val="99"/>
    <w:semiHidden/>
    <w:rsid w:val="005C7CA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975</Words>
  <Characters>5560</Characters>
  <Application>Microsoft Office Word</Application>
  <DocSecurity>0</DocSecurity>
  <Lines>46</Lines>
  <Paragraphs>13</Paragraphs>
  <ScaleCrop>false</ScaleCrop>
  <Company>Microsoft</Company>
  <LinksUpToDate>false</LinksUpToDate>
  <CharactersWithSpaces>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XZJD</dc:creator>
  <cp:keywords/>
  <dc:description/>
  <cp:lastModifiedBy>XZJD</cp:lastModifiedBy>
  <cp:revision>2</cp:revision>
  <cp:lastPrinted>2019-04-20T02:41:00Z</cp:lastPrinted>
  <dcterms:created xsi:type="dcterms:W3CDTF">2019-04-20T02:40:00Z</dcterms:created>
  <dcterms:modified xsi:type="dcterms:W3CDTF">2019-04-20T02:42:00Z</dcterms:modified>
</cp:coreProperties>
</file>